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e797" w14:textId="ce5e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жүруі туралы</w:t>
      </w:r>
    </w:p>
    <w:p>
      <w:pPr>
        <w:spacing w:after="0"/>
        <w:ind w:left="0"/>
        <w:jc w:val="both"/>
      </w:pPr>
      <w:r>
        <w:rPr>
          <w:rFonts w:ascii="Times New Roman"/>
          <w:b w:val="false"/>
          <w:i w:val="false"/>
          <w:color w:val="000000"/>
          <w:sz w:val="28"/>
        </w:rPr>
        <w:t>Алматы облысы Талғар аудандық мәслихатының 2022 жылғы 25 тамыздағы № 29-91 шешімі. Қазақстан Республикасының Әділет министрлігінде 2022 жылы 1 қыркүйекте № 29347 болып тіркелді</w:t>
      </w:r>
    </w:p>
    <w:p>
      <w:pPr>
        <w:spacing w:after="0"/>
        <w:ind w:left="0"/>
        <w:jc w:val="both"/>
      </w:pPr>
      <w:bookmarkStart w:name="z7" w:id="0"/>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47-бабы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Талғар аудандық мәслихаты ШЕШТІ:</w:t>
      </w:r>
    </w:p>
    <w:bookmarkEnd w:id="0"/>
    <w:bookmarkStart w:name="z8" w:id="1"/>
    <w:p>
      <w:pPr>
        <w:spacing w:after="0"/>
        <w:ind w:left="0"/>
        <w:jc w:val="both"/>
      </w:pPr>
      <w:r>
        <w:rPr>
          <w:rFonts w:ascii="Times New Roman"/>
          <w:b w:val="false"/>
          <w:i w:val="false"/>
          <w:color w:val="000000"/>
          <w:sz w:val="28"/>
        </w:rPr>
        <w:t>
      1. Жергілікті бюджетінің есебінен қаржыландырылатын, Талғар ауданында барлық білім беру ұйымдарының күндізгі оқу нысаны бойынша білім алушылары мен тәрбиеленушілеріне қоғамдық көлікте (таксиден басқа) жол жүру билетінің толық құнының елу пайызы мөлшерінде (жазғы демалысты қоспағанда) жеңілдікпен жол жүру құқығы берілсін.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"Талғар ауданының білім бөлімі" мемлекеттік мекемесіне жүктелсін (келісім бойынша).</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