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ac1e" w14:textId="23fa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Шымкент қаласы әкімдігінің 2021 жылғы 20 қазандағы № 1258 "Шектеу іс-шараларын белгілеу туралы" қаулысының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13 қаңтардағы № 9 қаулысы. Қазақстан Республикасының Әділет министрлігінде 2022 жылғы 20 қаңтарда № 26584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 Шымкент қаласы бойынша аумақтық инспекциясының бас мемлекеттік ветеринариялық-санитариялық инспекторының 2021 жылғы 14 желтоқсандағы № 03-10/1078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Еңбекші ауданының Бөзінген көшесіндегі иттің құтыру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2021 жылғы 20 қазандағы № 1258 "Шектеу іс-шараларын белгілеу туралы" (Нормативтік құқықтық актілерде мемлекеттік тіркеу тізілімінде № 24913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А.Сәттібаевқа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