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aa58" w14:textId="ffca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шетелдіктер үшін туристік жарна мөлшерлемесін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20 мамырдағы № 16/144-VII шешiмi. Қазақстан Республикасының Әділет министрлігінде 2022 жылғы 4 маусымда № 28366 болып тіркелді. Мерзiмi өткендiктен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мөлшерлемесі болу құнының 0 (нөл)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