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aa58" w14:textId="ffca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қаласында шетелдіктер үшін туристік жарна мөлшерлемесін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20 мамырдағы № 16/144-VII шешiмi. Қазақстан Республикасының Әділет министрлігінде 2022 жылғы 4 маусымда № 28366 болып тіркелді. Мерзiмi өткендiктен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мөлшерлемесі болу құнының 0 (нөл)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