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dec1" w14:textId="922d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Шымкент қаласы әкімдігінің 2022 жылғы 3 наурыздағы № 365 "Шектеу іс-шараларын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10 маусымдағы № 1003 қаулысы. Қазақстан Республикасының Әділет министрлігінде 2022 жылғы 17 маусымда № 28514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10-бабы 1-1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бас мемлекеттік ветеринариялық-санитариялық инспекторының 2022 жылғы 29 сәуірдегі № 02-09/337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Абай ауданы А.Жұбанов көшесі аумағында иттің құтыру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қаласы әкімдігінің 2022 жылғы 3 наурыздағы № 365 "Шектеу іс-шараларын белгілеу туралы" (Нормативтік құқықтық актілерді мемлекеттік тіркеу тізілімінде № 27088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А.Сәттібаевқа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