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db55" w14:textId="559d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жануарларды асырау қағидасын бекіту туралы" 2020 жылғы 11 наурыздағы № 62/536-6с Шымкент қаласы мәслихатының шешіміне өзгерістер енгізу туралы</w:t>
      </w:r>
    </w:p>
    <w:p>
      <w:pPr>
        <w:spacing w:after="0"/>
        <w:ind w:left="0"/>
        <w:jc w:val="both"/>
      </w:pPr>
      <w:r>
        <w:rPr>
          <w:rFonts w:ascii="Times New Roman"/>
          <w:b w:val="false"/>
          <w:i w:val="false"/>
          <w:color w:val="000000"/>
          <w:sz w:val="28"/>
        </w:rPr>
        <w:t>Шымкент қаласы мәслихатының 2022 жылғы 29 қыркүйектегі № 21/193-VII шешiмi. Қазақстан Республикасының Әділет министрлігінде 2022 жылғы 4 қазанда № 29994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қаласының аумағында жануарларды асырау қағидасын бекіту туралы" 2020 жылғы 11 наурыздағы № 62/536-6с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Шымкент қаласының аумағында жануарларды асырау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мемлекеттік тілдегі бүкiл мәтін бойынша "ветеринарлық", "ветеринарлық-санитарлық" деген сөздер тиісінше "ветеринариялық", "ветеринариялық-санитариялық" деген сөздермен ауыстырылсын, орыс тіліндегі мәтін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4), 5), 6) тармақшалар жаңа редакцияда жазылсын:</w:t>
      </w:r>
    </w:p>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4)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5) дезинсекция – жәндіктер мен басқа да буынаяқтыларды жою жөніндегі іс-шаралар кешені;</w:t>
      </w:r>
    </w:p>
    <w:p>
      <w:pPr>
        <w:spacing w:after="0"/>
        <w:ind w:left="0"/>
        <w:jc w:val="both"/>
      </w:pPr>
      <w:r>
        <w:rPr>
          <w:rFonts w:ascii="Times New Roman"/>
          <w:b w:val="false"/>
          <w:i w:val="false"/>
          <w:color w:val="000000"/>
          <w:sz w:val="28"/>
        </w:rPr>
        <w:t>
      6) жануарлар – фаунаға жататын биологиялық объектілер: ауыл шаруашылығы және үй, жабайы жануарлар;";</w:t>
      </w:r>
    </w:p>
    <w:p>
      <w:pPr>
        <w:spacing w:after="0"/>
        <w:ind w:left="0"/>
        <w:jc w:val="both"/>
      </w:pPr>
      <w:r>
        <w:rPr>
          <w:rFonts w:ascii="Times New Roman"/>
          <w:b w:val="false"/>
          <w:i w:val="false"/>
          <w:color w:val="000000"/>
          <w:sz w:val="28"/>
        </w:rPr>
        <w:t xml:space="preserve">
      мынадай мазмұндағы 5-1), 5-2) тармақшалармен толықтырылсын: </w:t>
      </w:r>
    </w:p>
    <w:p>
      <w:pPr>
        <w:spacing w:after="0"/>
        <w:ind w:left="0"/>
        <w:jc w:val="both"/>
      </w:pPr>
      <w:r>
        <w:rPr>
          <w:rFonts w:ascii="Times New Roman"/>
          <w:b w:val="false"/>
          <w:i w:val="false"/>
          <w:color w:val="000000"/>
          <w:sz w:val="28"/>
        </w:rPr>
        <w:t>
      "5-1) дезинфекция – инфекциялық және паразиттік аурулардың қоздырғыштарын жою жөніндегі шаралар кешені;</w:t>
      </w:r>
    </w:p>
    <w:p>
      <w:pPr>
        <w:spacing w:after="0"/>
        <w:ind w:left="0"/>
        <w:jc w:val="both"/>
      </w:pPr>
      <w:r>
        <w:rPr>
          <w:rFonts w:ascii="Times New Roman"/>
          <w:b w:val="false"/>
          <w:i w:val="false"/>
          <w:color w:val="000000"/>
          <w:sz w:val="28"/>
        </w:rPr>
        <w:t>
      5-2) дератизация – кеміргіштерді жою жөніндегі іс-шаралар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Есепке алынуға тиіс, үй жануарлары тізбесіне енгізілген, жеке және заңды тұлғаларға меншік құқығымен және өзге де заттық құқықтармен тиесілі, оның ішінде жануарларға арналған панажайлардағы, жануарларды уақытша ұстау пункттеріндегі, жануарларға арналған оңалту орталықтарындағы, зоологиялық питомниктердегі үй жануарлары Қазақстан Республикасы Экология, геология және табиғи ресурстар министрінің 2022 жылғы 20 мамырдағы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28148 болып тіркелген) бекітілген Үй жануарларын есепке алу </w:t>
      </w:r>
      <w:r>
        <w:rPr>
          <w:rFonts w:ascii="Times New Roman"/>
          <w:b w:val="false"/>
          <w:i w:val="false"/>
          <w:color w:val="000000"/>
          <w:sz w:val="28"/>
        </w:rPr>
        <w:t>қағидаларына</w:t>
      </w:r>
      <w:r>
        <w:rPr>
          <w:rFonts w:ascii="Times New Roman"/>
          <w:b w:val="false"/>
          <w:i w:val="false"/>
          <w:color w:val="000000"/>
          <w:sz w:val="28"/>
        </w:rPr>
        <w:t xml:space="preserve"> және есепке алуға жататын үй жануарларының </w:t>
      </w:r>
      <w:r>
        <w:rPr>
          <w:rFonts w:ascii="Times New Roman"/>
          <w:b w:val="false"/>
          <w:i w:val="false"/>
          <w:color w:val="000000"/>
          <w:sz w:val="28"/>
        </w:rPr>
        <w:t>тізбесіне</w:t>
      </w:r>
      <w:r>
        <w:rPr>
          <w:rFonts w:ascii="Times New Roman"/>
          <w:b w:val="false"/>
          <w:i w:val="false"/>
          <w:color w:val="000000"/>
          <w:sz w:val="28"/>
        </w:rPr>
        <w:t xml:space="preserve"> сәйкес міндетті есепке алынуға, жануар иесі ауысқан жағдайда үй жануарларын есепке алу қағидаларында көзделген деректер базасында міндетті қайта есепке алынуға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"7. Ауыл шаруашылығы жануарлары Қазақстан Республикасы Денсаулық сақтау министрінің м.а.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w:t>
      </w:r>
      <w:r>
        <w:rPr>
          <w:rFonts w:ascii="Times New Roman"/>
          <w:b w:val="false"/>
          <w:i w:val="false"/>
          <w:color w:val="000000"/>
          <w:sz w:val="28"/>
        </w:rPr>
        <w:t>қағидалардың</w:t>
      </w:r>
      <w:r>
        <w:rPr>
          <w:rFonts w:ascii="Times New Roman"/>
          <w:b w:val="false"/>
          <w:i w:val="false"/>
          <w:color w:val="000000"/>
          <w:sz w:val="28"/>
        </w:rPr>
        <w:t xml:space="preserve"> талаптарын сақтай отырып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Жануарларды ұстауға арналған үй-жайлардың меншік иелері күн сайын механикалық тазартуды, жылына екі рет профилактикалық дезинфекцияны жүргізу қажет.</w:t>
      </w:r>
    </w:p>
    <w:p>
      <w:pPr>
        <w:spacing w:after="0"/>
        <w:ind w:left="0"/>
        <w:jc w:val="both"/>
      </w:pPr>
      <w:r>
        <w:rPr>
          <w:rFonts w:ascii="Times New Roman"/>
          <w:b w:val="false"/>
          <w:i w:val="false"/>
          <w:color w:val="000000"/>
          <w:sz w:val="28"/>
        </w:rPr>
        <w:t xml:space="preserve">
      10. Жануардың иесі аулалар мен қоршаған аумақтарды қимен ластатпауға тиіс. Қазақстан Республикасы Ауыл шаруашылығы министрінің 2015 жылғы 6 сәуірдегі № 16-07/307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11003 болып тіркелген) бекітілген Биологиялық қалдықтарды кәдеге жарату, жою </w:t>
      </w:r>
      <w:r>
        <w:rPr>
          <w:rFonts w:ascii="Times New Roman"/>
          <w:b w:val="false"/>
          <w:i w:val="false"/>
          <w:color w:val="000000"/>
          <w:sz w:val="28"/>
        </w:rPr>
        <w:t>қағидаларына</w:t>
      </w:r>
      <w:r>
        <w:rPr>
          <w:rFonts w:ascii="Times New Roman"/>
          <w:b w:val="false"/>
          <w:i w:val="false"/>
          <w:color w:val="000000"/>
          <w:sz w:val="28"/>
        </w:rPr>
        <w:t xml:space="preserve"> сәйкес көң жойылады немесе зарарсыздандыру арқылы кәдеге жаратылады.";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Қандай жағдай болмасын ауру байқалған сәтте жануар иелері ветеринария саласындағы маманға хабарласып, зерттеу нәтижелері бойынша маманның нұсқауын мүлтіксіз сақтауы қажет.";</w:t>
      </w:r>
    </w:p>
    <w:bookmarkStart w:name="z11" w:id="4"/>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орналастыруын қамтамасыз етсін.</w:t>
      </w:r>
    </w:p>
    <w:bookmarkStart w:name="z12"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