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45b4b" w14:textId="e045b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Курчатов қалалық мәслихатының 2018 жылғы 14 қыркүйектегі № 24/191-VI "Тұрғын үй көмегін көрсетудің мөлшері мен тәртібін белгілеу қағидасы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Абай облысы Курчатов қалалық мәслихатының 2022 жылғы 13 қазандағы № 22/147-VII шешімі. Қазақстан Республикасының Әділет министрлігінде 2022 жылғы 19 қазандағы № 30226 болып тіркелді. Күші жойылды - Абай облысы Курчатов қалалық мәслихатының 2023 жылғы 30 қарашадағы № 12/72-VIII шешімі.</w:t>
      </w:r>
    </w:p>
    <w:p>
      <w:pPr>
        <w:spacing w:after="0"/>
        <w:ind w:left="0"/>
        <w:jc w:val="both"/>
      </w:pPr>
      <w:r>
        <w:rPr>
          <w:rFonts w:ascii="Times New Roman"/>
          <w:b w:val="false"/>
          <w:i w:val="false"/>
          <w:color w:val="ff0000"/>
          <w:sz w:val="28"/>
        </w:rPr>
        <w:t xml:space="preserve">
      Ескерту. Күші жойылды - Абай облысы Курчатов қалалық мәслихатының 30.11.2023 </w:t>
      </w:r>
      <w:r>
        <w:rPr>
          <w:rFonts w:ascii="Times New Roman"/>
          <w:b w:val="false"/>
          <w:i w:val="false"/>
          <w:color w:val="ff0000"/>
          <w:sz w:val="28"/>
        </w:rPr>
        <w:t>№ 12/72-VIII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5" w:id="0"/>
    <w:p>
      <w:pPr>
        <w:spacing w:after="0"/>
        <w:ind w:left="0"/>
        <w:jc w:val="both"/>
      </w:pPr>
      <w:r>
        <w:rPr>
          <w:rFonts w:ascii="Times New Roman"/>
          <w:b w:val="false"/>
          <w:i w:val="false"/>
          <w:color w:val="000000"/>
          <w:sz w:val="28"/>
        </w:rPr>
        <w:t>
      Курчатов қалалық мәслихаты ШЕШТІ:</w:t>
      </w:r>
    </w:p>
    <w:bookmarkEnd w:id="0"/>
    <w:bookmarkStart w:name="z6" w:id="1"/>
    <w:p>
      <w:pPr>
        <w:spacing w:after="0"/>
        <w:ind w:left="0"/>
        <w:jc w:val="both"/>
      </w:pPr>
      <w:r>
        <w:rPr>
          <w:rFonts w:ascii="Times New Roman"/>
          <w:b w:val="false"/>
          <w:i w:val="false"/>
          <w:color w:val="000000"/>
          <w:sz w:val="28"/>
        </w:rPr>
        <w:t xml:space="preserve">
      1. Курчатов қалалық мәслихатының 2018 жылғы 14 қыркүйектегі № 24/191-VI "Тұрғын үй көмегін көрсетудің мөлшері мен тәртібін белгілеу қағидасы туралы" (нормативтік құқықтық актілерді мемлекеттік тіркеу Тізілімінде № 5-3-130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8" w:id="3"/>
    <w:p>
      <w:pPr>
        <w:spacing w:after="0"/>
        <w:ind w:left="0"/>
        <w:jc w:val="both"/>
      </w:pPr>
      <w:r>
        <w:rPr>
          <w:rFonts w:ascii="Times New Roman"/>
          <w:b w:val="false"/>
          <w:i w:val="false"/>
          <w:color w:val="000000"/>
          <w:sz w:val="28"/>
        </w:rPr>
        <w:t>
      "Курчатов қаласында тұрғын үй көмегін көрсетудің мөлшері мен тәртібін айқындау туралы";</w:t>
      </w:r>
    </w:p>
    <w:bookmarkEnd w:id="3"/>
    <w:bookmarkStart w:name="z9"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10" w:id="5"/>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Курчатов қаласында тұрғын үй көмегін көрсетудің мөлшері мен тәртібі айқындалсын.";</w:t>
      </w:r>
    </w:p>
    <w:bookmarkEnd w:id="5"/>
    <w:bookmarkStart w:name="z11"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2-тармағы</w:t>
      </w:r>
      <w:r>
        <w:rPr>
          <w:rFonts w:ascii="Times New Roman"/>
          <w:b w:val="false"/>
          <w:i w:val="false"/>
          <w:color w:val="000000"/>
          <w:sz w:val="28"/>
        </w:rPr>
        <w:t xml:space="preserve"> жаңа редакцияда жазылсын:</w:t>
      </w:r>
    </w:p>
    <w:bookmarkEnd w:id="6"/>
    <w:bookmarkStart w:name="z12" w:id="7"/>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Курчатов қалалық мәслихатының кейбір шешімдерінің күші жойылды деп танылсын.";</w:t>
      </w:r>
    </w:p>
    <w:bookmarkEnd w:id="7"/>
    <w:bookmarkStart w:name="z13" w:id="8"/>
    <w:p>
      <w:pPr>
        <w:spacing w:after="0"/>
        <w:ind w:left="0"/>
        <w:jc w:val="both"/>
      </w:pPr>
      <w:r>
        <w:rPr>
          <w:rFonts w:ascii="Times New Roman"/>
          <w:b w:val="false"/>
          <w:i w:val="false"/>
          <w:color w:val="000000"/>
          <w:sz w:val="28"/>
        </w:rPr>
        <w:t xml:space="preserve">
      көрсетілген шешімнің бекітілген тұрғын үй көмегін көрсетудің мөлшері мен тәртібін белгілеу </w:t>
      </w:r>
      <w:r>
        <w:rPr>
          <w:rFonts w:ascii="Times New Roman"/>
          <w:b w:val="false"/>
          <w:i w:val="false"/>
          <w:color w:val="000000"/>
          <w:sz w:val="28"/>
        </w:rPr>
        <w:t>қағидасының</w:t>
      </w:r>
      <w:r>
        <w:rPr>
          <w:rFonts w:ascii="Times New Roman"/>
          <w:b w:val="false"/>
          <w:i w:val="false"/>
          <w:color w:val="000000"/>
          <w:sz w:val="28"/>
        </w:rPr>
        <w:t xml:space="preserve"> жоғарғы оң жақ бұрыштағы мәтіні жаңа редакцияда жазылсын:</w:t>
      </w:r>
    </w:p>
    <w:bookmarkEnd w:id="8"/>
    <w:bookmarkStart w:name="z14" w:id="9"/>
    <w:p>
      <w:pPr>
        <w:spacing w:after="0"/>
        <w:ind w:left="0"/>
        <w:jc w:val="both"/>
      </w:pPr>
      <w:r>
        <w:rPr>
          <w:rFonts w:ascii="Times New Roman"/>
          <w:b w:val="false"/>
          <w:i w:val="false"/>
          <w:color w:val="000000"/>
          <w:sz w:val="28"/>
        </w:rPr>
        <w:t>
      "Курчатов қалалық мәслихатының 2018 жылғы 14 қыркүйектегі № 24/191-VI шешіміне 1-қосымша"</w:t>
      </w:r>
    </w:p>
    <w:bookmarkEnd w:id="9"/>
    <w:bookmarkStart w:name="z15" w:id="1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қосымшасындағы</w:t>
      </w:r>
      <w:r>
        <w:rPr>
          <w:rFonts w:ascii="Times New Roman"/>
          <w:b w:val="false"/>
          <w:i w:val="false"/>
          <w:color w:val="000000"/>
          <w:sz w:val="28"/>
        </w:rPr>
        <w:t xml:space="preserve"> жоғарғы оң жақ бұрыштағы мәтін жаңа редакцияда жазылсын:</w:t>
      </w:r>
    </w:p>
    <w:bookmarkEnd w:id="10"/>
    <w:bookmarkStart w:name="z16" w:id="11"/>
    <w:p>
      <w:pPr>
        <w:spacing w:after="0"/>
        <w:ind w:left="0"/>
        <w:jc w:val="both"/>
      </w:pPr>
      <w:r>
        <w:rPr>
          <w:rFonts w:ascii="Times New Roman"/>
          <w:b w:val="false"/>
          <w:i w:val="false"/>
          <w:color w:val="000000"/>
          <w:sz w:val="28"/>
        </w:rPr>
        <w:t>
      "Курчатов қалалық мәслихатының 2018 жылғы 14 қыркүйектегі № 24/191-VI шешіміне 2-қосымша"</w:t>
      </w:r>
    </w:p>
    <w:bookmarkEnd w:id="11"/>
    <w:bookmarkStart w:name="z17" w:id="12"/>
    <w:p>
      <w:pPr>
        <w:spacing w:after="0"/>
        <w:ind w:left="0"/>
        <w:jc w:val="both"/>
      </w:pPr>
      <w:r>
        <w:rPr>
          <w:rFonts w:ascii="Times New Roman"/>
          <w:b w:val="false"/>
          <w:i w:val="false"/>
          <w:color w:val="000000"/>
          <w:sz w:val="28"/>
        </w:rPr>
        <w:t xml:space="preserve">
      жоғарыда көрсетілген шешіммен бекітілген, Тұрғын үй көмегін көрсетудің </w:t>
      </w:r>
      <w:r>
        <w:rPr>
          <w:rFonts w:ascii="Times New Roman"/>
          <w:b w:val="false"/>
          <w:i w:val="false"/>
          <w:color w:val="000000"/>
          <w:sz w:val="28"/>
        </w:rPr>
        <w:t>қағидасы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2"/>
    <w:bookmarkStart w:name="z18" w:id="13"/>
    <w:p>
      <w:pPr>
        <w:spacing w:after="0"/>
        <w:ind w:left="0"/>
        <w:jc w:val="both"/>
      </w:pPr>
      <w:r>
        <w:rPr>
          <w:rFonts w:ascii="Times New Roman"/>
          <w:b w:val="false"/>
          <w:i w:val="false"/>
          <w:color w:val="000000"/>
          <w:sz w:val="28"/>
        </w:rPr>
        <w:t>
      2. Осы шешім алғашқы ресми жарияланған күнінен кейін он күнтізбелік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Курчатов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Тажиев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Курчатов </w:t>
            </w:r>
            <w:r>
              <w:br/>
            </w:r>
            <w:r>
              <w:rPr>
                <w:rFonts w:ascii="Times New Roman"/>
                <w:b w:val="false"/>
                <w:i w:val="false"/>
                <w:color w:val="000000"/>
                <w:sz w:val="20"/>
              </w:rPr>
              <w:t>қалалық мәслихатының</w:t>
            </w:r>
            <w:r>
              <w:br/>
            </w:r>
            <w:r>
              <w:rPr>
                <w:rFonts w:ascii="Times New Roman"/>
                <w:b w:val="false"/>
                <w:i w:val="false"/>
                <w:color w:val="000000"/>
                <w:sz w:val="20"/>
              </w:rPr>
              <w:t>2022 жылғы 13 қазандағы</w:t>
            </w:r>
            <w:r>
              <w:br/>
            </w:r>
            <w:r>
              <w:rPr>
                <w:rFonts w:ascii="Times New Roman"/>
                <w:b w:val="false"/>
                <w:i w:val="false"/>
                <w:color w:val="000000"/>
                <w:sz w:val="20"/>
              </w:rPr>
              <w:t>№ 22/147-VII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Курчатов </w:t>
            </w:r>
            <w:r>
              <w:br/>
            </w:r>
            <w:r>
              <w:rPr>
                <w:rFonts w:ascii="Times New Roman"/>
                <w:b w:val="false"/>
                <w:i w:val="false"/>
                <w:color w:val="000000"/>
                <w:sz w:val="20"/>
              </w:rPr>
              <w:t>қалалық мәслихатының</w:t>
            </w:r>
            <w:r>
              <w:br/>
            </w:r>
            <w:r>
              <w:rPr>
                <w:rFonts w:ascii="Times New Roman"/>
                <w:b w:val="false"/>
                <w:i w:val="false"/>
                <w:color w:val="000000"/>
                <w:sz w:val="20"/>
              </w:rPr>
              <w:t>2018 жылғы 14 қыркүйектегі</w:t>
            </w:r>
            <w:r>
              <w:br/>
            </w:r>
            <w:r>
              <w:rPr>
                <w:rFonts w:ascii="Times New Roman"/>
                <w:b w:val="false"/>
                <w:i w:val="false"/>
                <w:color w:val="000000"/>
                <w:sz w:val="20"/>
              </w:rPr>
              <w:t>№ 24/191-VI шешіміне қосымша</w:t>
            </w:r>
          </w:p>
        </w:tc>
      </w:tr>
    </w:tbl>
    <w:bookmarkStart w:name="z22" w:id="14"/>
    <w:p>
      <w:pPr>
        <w:spacing w:after="0"/>
        <w:ind w:left="0"/>
        <w:jc w:val="left"/>
      </w:pPr>
      <w:r>
        <w:rPr>
          <w:rFonts w:ascii="Times New Roman"/>
          <w:b/>
          <w:i w:val="false"/>
          <w:color w:val="000000"/>
        </w:rPr>
        <w:t xml:space="preserve"> Курчатов қалалық тұрғын үй көмегін көрсетудің мөлшері мен тәртібі</w:t>
      </w:r>
    </w:p>
    <w:bookmarkEnd w:id="14"/>
    <w:bookmarkStart w:name="z23" w:id="15"/>
    <w:p>
      <w:pPr>
        <w:spacing w:after="0"/>
        <w:ind w:left="0"/>
        <w:jc w:val="both"/>
      </w:pPr>
      <w:r>
        <w:rPr>
          <w:rFonts w:ascii="Times New Roman"/>
          <w:b w:val="false"/>
          <w:i w:val="false"/>
          <w:color w:val="000000"/>
          <w:sz w:val="28"/>
        </w:rPr>
        <w:t>
      1. Тұрғын үй көмегі жергілікті бюджет қаражаты есебінен Курчатов қаласында тұратын, Қазақстан Республикасының аумағындағы жалғыз тұрғынжайы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15"/>
    <w:bookmarkStart w:name="z24" w:id="16"/>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16"/>
    <w:bookmarkStart w:name="z25" w:id="17"/>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көрсетілетін байланыс қызметтерін тұтынуға;</w:t>
      </w:r>
    </w:p>
    <w:bookmarkEnd w:id="17"/>
    <w:bookmarkStart w:name="z26" w:id="18"/>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8"/>
    <w:bookmarkStart w:name="z27" w:id="19"/>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7 (жеті) пайыз мөлшерінде.</w:t>
      </w:r>
    </w:p>
    <w:bookmarkEnd w:id="19"/>
    <w:bookmarkStart w:name="z28" w:id="20"/>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20"/>
    <w:bookmarkStart w:name="z29" w:id="21"/>
    <w:p>
      <w:pPr>
        <w:spacing w:after="0"/>
        <w:ind w:left="0"/>
        <w:jc w:val="both"/>
      </w:pPr>
      <w:r>
        <w:rPr>
          <w:rFonts w:ascii="Times New Roman"/>
          <w:b w:val="false"/>
          <w:i w:val="false"/>
          <w:color w:val="000000"/>
          <w:sz w:val="28"/>
        </w:rPr>
        <w:t>
      2. Тұрғын үй көмегін тағайындау "Абай облысы Курчатов қаласының жұмыспен қамту, әлеуметтік бағдарламалар және азаматтық хал актілерін тіркеу бөлімі" мемлекеттік мекемесімен (бұдан әрі – уәкілетті орган) жүзеге асырылады.</w:t>
      </w:r>
    </w:p>
    <w:bookmarkEnd w:id="21"/>
    <w:bookmarkStart w:name="z30" w:id="22"/>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22"/>
    <w:bookmarkStart w:name="z31" w:id="23"/>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отбасының (азаматтардың) осы мақсаттарға жұмсайтын шығыстарының жергiлiктi өкілді органдар белгiлеген шектi жол берiлетiн деңгейiнiң арасындағы айырма ретiнде айқындалады.</w:t>
      </w:r>
    </w:p>
    <w:bookmarkEnd w:id="23"/>
    <w:bookmarkStart w:name="z32" w:id="24"/>
    <w:p>
      <w:pPr>
        <w:spacing w:after="0"/>
        <w:ind w:left="0"/>
        <w:jc w:val="both"/>
      </w:pPr>
      <w:r>
        <w:rPr>
          <w:rFonts w:ascii="Times New Roman"/>
          <w:b w:val="false"/>
          <w:i w:val="false"/>
          <w:color w:val="000000"/>
          <w:sz w:val="28"/>
        </w:rPr>
        <w:t>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аудан нормасы қабылданады.</w:t>
      </w:r>
    </w:p>
    <w:bookmarkEnd w:id="24"/>
    <w:bookmarkStart w:name="z33" w:id="25"/>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25"/>
    <w:bookmarkStart w:name="z34" w:id="26"/>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ережесіне сәйкес "Азаматтарға арналған үкімет" мемлекеттік корпорациясы" коммерциялық емес акционерлік қоғамына және/немесе "электрондық үкімет" веб-порталына (бұдан әрі – Мемлекеттік корпорация) жүгінеді.</w:t>
      </w:r>
    </w:p>
    <w:bookmarkEnd w:id="26"/>
    <w:bookmarkStart w:name="z35" w:id="27"/>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27"/>
    <w:bookmarkStart w:name="z36" w:id="28"/>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28"/>
    <w:bookmarkStart w:name="z37" w:id="29"/>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қала бюджетінде көзделген қаражат шегінде жүзеге асырылады.</w:t>
      </w:r>
    </w:p>
    <w:bookmarkEnd w:id="29"/>
    <w:bookmarkStart w:name="z38" w:id="30"/>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