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2c3e" w14:textId="5762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Переменовка ауылдық округі әкімінің 2022 жылғы 5 шілдедегі "Шектеу іс-шараларын белгілеу туралы" № 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ауданы Переменовка ауылдық округі әкімінің 2022 жылғы 26 желтоқсандағы № 12 шешімі. Қазақстан Республикасының Әділет министрлігінде 2022 жылғы 28 желтоқсанда № 31341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және Бородулиха ауданының бас мемлекеттік ветеринариялық – санитариялық инспекторының 2022 жылғы 15 желтоқсандағы № 842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 арасында бруцеллез ауруын жою бойынша ветеринариялық іс-шаралар кешенін жүргізуге байланысты, Абай облысы Бородулиха ауданы Переменовка ауылдық округінің Переменовка, Андроновка, Ремки, Орловка ауылдарының аумағында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Бородулиха ауданы Переменовка ауылдық округі әкімінің 2022 жылғы 5 шілдедегі "Шектеу іс-шараларын белгілеу туралы" № 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28781 болып тіркелген)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Переменовка ауылдық 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Коныров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