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15a2" w14:textId="22a1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2021 жылғы 18 қазандағы № 9-133/VII "Үржар ауданында мүгедектер қатарындағы кемтар балаларды жеке оқыту жоспары бойынша үйде оқытуға жұмсаған шығындарын өндіріп алу тәртібін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Абай облысы Үржар аудандық мәслихатының 2022 жылғы 26 қазандағы № 19-320/VII шешімі. Қазақстан Республикасының Әділет министрлігінде 2022 жылғы 2 қарашадағы № 30378 болып тіркелді</w:t>
      </w:r>
    </w:p>
    <w:p>
      <w:pPr>
        <w:spacing w:after="0"/>
        <w:ind w:left="0"/>
        <w:jc w:val="both"/>
      </w:pPr>
      <w:bookmarkStart w:name="z5" w:id="0"/>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"Үржар ауданында мүгедектер қатарындағы кемтар балаларды жеке оқыту жоспары бойынша үйде оқытуға жұмсаған шығындарын өндіріп алу тәртібін мен мөлшерін айқындау туралы" 2021 жылғы 18 қазандағы № 9-133/VII (Нормативтік құқықтық актілерді мемлекеттік тіркеу тізілімінде № 24977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"Үржар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Үржар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алынып тасталынсын;</w:t>
      </w:r>
    </w:p>
    <w:bookmarkEnd w:id="6"/>
    <w:bookmarkStart w:name="z12" w:id="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2022 жылғы 26 қазандағы </w:t>
            </w:r>
            <w:r>
              <w:br/>
            </w:r>
            <w:r>
              <w:rPr>
                <w:rFonts w:ascii="Times New Roman"/>
                <w:b w:val="false"/>
                <w:i w:val="false"/>
                <w:color w:val="000000"/>
                <w:sz w:val="20"/>
              </w:rPr>
              <w:t xml:space="preserve">№ 19-320/VII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2021 жылғы 18 қазандағы </w:t>
            </w:r>
            <w:r>
              <w:br/>
            </w:r>
            <w:r>
              <w:rPr>
                <w:rFonts w:ascii="Times New Roman"/>
                <w:b w:val="false"/>
                <w:i w:val="false"/>
                <w:color w:val="000000"/>
                <w:sz w:val="20"/>
              </w:rPr>
              <w:t xml:space="preserve">№ 9-133/VII шешіміне </w:t>
            </w:r>
            <w:r>
              <w:br/>
            </w:r>
            <w:r>
              <w:rPr>
                <w:rFonts w:ascii="Times New Roman"/>
                <w:b w:val="false"/>
                <w:i w:val="false"/>
                <w:color w:val="000000"/>
                <w:sz w:val="20"/>
              </w:rPr>
              <w:t>1 қосымша</w:t>
            </w:r>
          </w:p>
        </w:tc>
      </w:tr>
    </w:tbl>
    <w:bookmarkStart w:name="z17" w:id="9"/>
    <w:p>
      <w:pPr>
        <w:spacing w:after="0"/>
        <w:ind w:left="0"/>
        <w:jc w:val="left"/>
      </w:pPr>
      <w:r>
        <w:rPr>
          <w:rFonts w:ascii="Times New Roman"/>
          <w:b/>
          <w:i w:val="false"/>
          <w:color w:val="000000"/>
        </w:rPr>
        <w:t xml:space="preserve"> Үржар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9"/>
    <w:bookmarkStart w:name="z18" w:id="10"/>
    <w:p>
      <w:pPr>
        <w:spacing w:after="0"/>
        <w:ind w:left="0"/>
        <w:jc w:val="both"/>
      </w:pPr>
      <w:r>
        <w:rPr>
          <w:rFonts w:ascii="Times New Roman"/>
          <w:b w:val="false"/>
          <w:i w:val="false"/>
          <w:color w:val="000000"/>
          <w:sz w:val="28"/>
        </w:rPr>
        <w:t xml:space="preserve">
      1. Осы Үржар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10"/>
    <w:bookmarkStart w:name="z19" w:id="11"/>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жұмсаған шығындарды өтеуді (бұдан әрі - оқытуға жұмсалған шығындарды өтеу) "Абай облысы Үржар аудандық жұмыспен қамту, әлеуметтік бағдарламалар және азаматтық хал актілерін тіркеу бөлімі" мемлекеттік мекемесі мүгедектігі бар баланың үйде оқу фактісін растайтын оқу орнының анықтамасы негізінде жүргізеді.</w:t>
      </w:r>
    </w:p>
    <w:bookmarkEnd w:id="11"/>
    <w:bookmarkStart w:name="z20" w:id="12"/>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заңды өкілдеріне беріледі.</w:t>
      </w:r>
    </w:p>
    <w:bookmarkEnd w:id="12"/>
    <w:bookmarkStart w:name="z21" w:id="13"/>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3"/>
    <w:bookmarkStart w:name="z22" w:id="14"/>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4"/>
    <w:bookmarkStart w:name="z23" w:id="15"/>
    <w:p>
      <w:pPr>
        <w:spacing w:after="0"/>
        <w:ind w:left="0"/>
        <w:jc w:val="both"/>
      </w:pPr>
      <w:r>
        <w:rPr>
          <w:rFonts w:ascii="Times New Roman"/>
          <w:b w:val="false"/>
          <w:i w:val="false"/>
          <w:color w:val="000000"/>
          <w:sz w:val="28"/>
        </w:rPr>
        <w:t xml:space="preserve">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5"/>
    <w:bookmarkStart w:name="z24" w:id="16"/>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 сайын төрт айлық есептік көрсеткішке тең.</w:t>
      </w:r>
    </w:p>
    <w:bookmarkEnd w:id="16"/>
    <w:bookmarkStart w:name="z25" w:id="17"/>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3-қосымшаның</w:t>
      </w:r>
      <w:r>
        <w:rPr>
          <w:rFonts w:ascii="Times New Roman"/>
          <w:b w:val="false"/>
          <w:i w:val="false"/>
          <w:color w:val="000000"/>
          <w:sz w:val="28"/>
        </w:rPr>
        <w:t xml:space="preserve"> тоғызыншы жолында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