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5205" w14:textId="06e52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2020 жылғы 31 наурыздағы № 45-6/2 "Тұрғын үй көмегін көрсетудің мөлшерін және тәртібін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Көкпекті аудандық мәслихатының 2022 жылғы 6 қазандағы № 24-5/3 шешімі. Қазақстан Республикасының Әділет министрлігінде 2022 жылғы 19 қазандағы № 30220 болып тіркелді. Күші жойылды - Абай облысы Көкпекті аудандық мәслихатының 2024 жылғы 30 мамырдағы № 13-3/8 шешімі.</w:t>
      </w:r>
    </w:p>
    <w:p>
      <w:pPr>
        <w:spacing w:after="0"/>
        <w:ind w:left="0"/>
        <w:jc w:val="both"/>
      </w:pPr>
      <w:r>
        <w:rPr>
          <w:rFonts w:ascii="Times New Roman"/>
          <w:b w:val="false"/>
          <w:i w:val="false"/>
          <w:color w:val="ff0000"/>
          <w:sz w:val="28"/>
        </w:rPr>
        <w:t xml:space="preserve">
      Ескерту. Күші жойылды - Абай облысы Көкпекті аудандық мәслихатының 30.05.2024 </w:t>
      </w:r>
      <w:r>
        <w:rPr>
          <w:rFonts w:ascii="Times New Roman"/>
          <w:b w:val="false"/>
          <w:i w:val="false"/>
          <w:color w:val="ff0000"/>
          <w:sz w:val="28"/>
        </w:rPr>
        <w:t>№ 13-3/8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Көкпекті аудандық мәслихаты ШЕШТІ:</w:t>
      </w:r>
    </w:p>
    <w:bookmarkEnd w:id="0"/>
    <w:bookmarkStart w:name="z6" w:id="1"/>
    <w:p>
      <w:pPr>
        <w:spacing w:after="0"/>
        <w:ind w:left="0"/>
        <w:jc w:val="both"/>
      </w:pPr>
      <w:r>
        <w:rPr>
          <w:rFonts w:ascii="Times New Roman"/>
          <w:b w:val="false"/>
          <w:i w:val="false"/>
          <w:color w:val="000000"/>
          <w:sz w:val="28"/>
        </w:rPr>
        <w:t xml:space="preserve">
      1. Көкпекті аудандық мәслихатының "Тұрғын үй көмегiн көрсетудiң мөлшерi мен тәртiбiн айқындау қағидаларын бекiту туралы" 2020 жылғы 31 наурыздағы № 45-6/2 (Нормативтік құқықтық актілердің мемлекеттік тіркеу тізілімінде № 6896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"Көкпекті ауданында тұрғын үй көмегін көрсетудің мөлшері мен тәртібін айқындау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Көкпекті ауданында тұрғын үй көмегін көрсетудің мөлшері мен тәртібі айқындалсын.";</w:t>
      </w:r>
    </w:p>
    <w:bookmarkEnd w:id="5"/>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6"/>
    <w:bookmarkStart w:name="z12" w:id="7"/>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Көкпекті аудандық мәслихатының кейбір шешімдерінің күші жойылды деп танылсын.";</w:t>
      </w:r>
    </w:p>
    <w:bookmarkEnd w:id="7"/>
    <w:bookmarkStart w:name="z13" w:id="8"/>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көрсетудің мөлшерін және тәртібін айқындау </w:t>
      </w:r>
      <w:r>
        <w:rPr>
          <w:rFonts w:ascii="Times New Roman"/>
          <w:b w:val="false"/>
          <w:i w:val="false"/>
          <w:color w:val="000000"/>
          <w:sz w:val="28"/>
        </w:rPr>
        <w:t>Қағидаларының</w:t>
      </w:r>
      <w:r>
        <w:rPr>
          <w:rFonts w:ascii="Times New Roman"/>
          <w:b w:val="false"/>
          <w:i w:val="false"/>
          <w:color w:val="000000"/>
          <w:sz w:val="28"/>
        </w:rPr>
        <w:t xml:space="preserve"> жоғарғы оң жақ бұрышындағы мәтін жаңа редакцияда жазылсын:</w:t>
      </w:r>
    </w:p>
    <w:bookmarkEnd w:id="8"/>
    <w:bookmarkStart w:name="z14" w:id="9"/>
    <w:p>
      <w:pPr>
        <w:spacing w:after="0"/>
        <w:ind w:left="0"/>
        <w:jc w:val="both"/>
      </w:pPr>
      <w:r>
        <w:rPr>
          <w:rFonts w:ascii="Times New Roman"/>
          <w:b w:val="false"/>
          <w:i w:val="false"/>
          <w:color w:val="000000"/>
          <w:sz w:val="28"/>
        </w:rPr>
        <w:t>
      "Көкпекті аудандық мәслихатының</w:t>
      </w:r>
    </w:p>
    <w:bookmarkEnd w:id="9"/>
    <w:bookmarkStart w:name="z15" w:id="10"/>
    <w:p>
      <w:pPr>
        <w:spacing w:after="0"/>
        <w:ind w:left="0"/>
        <w:jc w:val="both"/>
      </w:pPr>
      <w:r>
        <w:rPr>
          <w:rFonts w:ascii="Times New Roman"/>
          <w:b w:val="false"/>
          <w:i w:val="false"/>
          <w:color w:val="000000"/>
          <w:sz w:val="28"/>
        </w:rPr>
        <w:t>
      2020 жылғы 31 наурыздағы № 45-6/2</w:t>
      </w:r>
    </w:p>
    <w:bookmarkEnd w:id="10"/>
    <w:bookmarkStart w:name="z16" w:id="11"/>
    <w:p>
      <w:pPr>
        <w:spacing w:after="0"/>
        <w:ind w:left="0"/>
        <w:jc w:val="both"/>
      </w:pPr>
      <w:r>
        <w:rPr>
          <w:rFonts w:ascii="Times New Roman"/>
          <w:b w:val="false"/>
          <w:i w:val="false"/>
          <w:color w:val="000000"/>
          <w:sz w:val="28"/>
        </w:rPr>
        <w:t>
      шешіміне 1-қосымша";</w:t>
      </w:r>
    </w:p>
    <w:bookmarkEnd w:id="11"/>
    <w:bookmarkStart w:name="z17" w:id="1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қосымшаның</w:t>
      </w:r>
      <w:r>
        <w:rPr>
          <w:rFonts w:ascii="Times New Roman"/>
          <w:b w:val="false"/>
          <w:i w:val="false"/>
          <w:color w:val="000000"/>
          <w:sz w:val="28"/>
        </w:rPr>
        <w:t xml:space="preserve"> жоғарғы оң жақ бұрышындағы мәтін жаңа редакцияда жазылсын:</w:t>
      </w:r>
    </w:p>
    <w:bookmarkEnd w:id="12"/>
    <w:bookmarkStart w:name="z18" w:id="13"/>
    <w:p>
      <w:pPr>
        <w:spacing w:after="0"/>
        <w:ind w:left="0"/>
        <w:jc w:val="both"/>
      </w:pPr>
      <w:r>
        <w:rPr>
          <w:rFonts w:ascii="Times New Roman"/>
          <w:b w:val="false"/>
          <w:i w:val="false"/>
          <w:color w:val="000000"/>
          <w:sz w:val="28"/>
        </w:rPr>
        <w:t>
      "Көкпекті аудандық мәслихатының</w:t>
      </w:r>
    </w:p>
    <w:bookmarkEnd w:id="13"/>
    <w:bookmarkStart w:name="z19" w:id="14"/>
    <w:p>
      <w:pPr>
        <w:spacing w:after="0"/>
        <w:ind w:left="0"/>
        <w:jc w:val="both"/>
      </w:pPr>
      <w:r>
        <w:rPr>
          <w:rFonts w:ascii="Times New Roman"/>
          <w:b w:val="false"/>
          <w:i w:val="false"/>
          <w:color w:val="000000"/>
          <w:sz w:val="28"/>
        </w:rPr>
        <w:t>
      2020 жылғы 31 наурыздағы № 45-6/2</w:t>
      </w:r>
    </w:p>
    <w:bookmarkEnd w:id="14"/>
    <w:bookmarkStart w:name="z20" w:id="15"/>
    <w:p>
      <w:pPr>
        <w:spacing w:after="0"/>
        <w:ind w:left="0"/>
        <w:jc w:val="both"/>
      </w:pPr>
      <w:r>
        <w:rPr>
          <w:rFonts w:ascii="Times New Roman"/>
          <w:b w:val="false"/>
          <w:i w:val="false"/>
          <w:color w:val="000000"/>
          <w:sz w:val="28"/>
        </w:rPr>
        <w:t>
      шешіміне 2-қосымша";</w:t>
      </w:r>
    </w:p>
    <w:bookmarkEnd w:id="15"/>
    <w:bookmarkStart w:name="z21" w:id="16"/>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көрсетудің мөлшерін және тәртібін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2" w:id="1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Көкпекті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6 қазандағы</w:t>
            </w:r>
            <w:r>
              <w:br/>
            </w:r>
            <w:r>
              <w:rPr>
                <w:rFonts w:ascii="Times New Roman"/>
                <w:b w:val="false"/>
                <w:i w:val="false"/>
                <w:color w:val="000000"/>
                <w:sz w:val="20"/>
              </w:rPr>
              <w:t>№ 24-5/3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2020 жылғы 31 наурыздағы </w:t>
            </w:r>
            <w:r>
              <w:br/>
            </w:r>
            <w:r>
              <w:rPr>
                <w:rFonts w:ascii="Times New Roman"/>
                <w:b w:val="false"/>
                <w:i w:val="false"/>
                <w:color w:val="000000"/>
                <w:sz w:val="20"/>
              </w:rPr>
              <w:t>№ 45-6/2 шешіміне 1 қосымша</w:t>
            </w:r>
          </w:p>
        </w:tc>
      </w:tr>
    </w:tbl>
    <w:bookmarkStart w:name="z26" w:id="18"/>
    <w:p>
      <w:pPr>
        <w:spacing w:after="0"/>
        <w:ind w:left="0"/>
        <w:jc w:val="left"/>
      </w:pPr>
      <w:r>
        <w:rPr>
          <w:rFonts w:ascii="Times New Roman"/>
          <w:b/>
          <w:i w:val="false"/>
          <w:color w:val="000000"/>
        </w:rPr>
        <w:t xml:space="preserve"> Көкпекті ауданында тұрғын үй көмегін көрсетудің мөлшері мен тәртібі</w:t>
      </w:r>
    </w:p>
    <w:bookmarkEnd w:id="18"/>
    <w:bookmarkStart w:name="z27" w:id="19"/>
    <w:p>
      <w:pPr>
        <w:spacing w:after="0"/>
        <w:ind w:left="0"/>
        <w:jc w:val="both"/>
      </w:pPr>
      <w:r>
        <w:rPr>
          <w:rFonts w:ascii="Times New Roman"/>
          <w:b w:val="false"/>
          <w:i w:val="false"/>
          <w:color w:val="000000"/>
          <w:sz w:val="28"/>
        </w:rPr>
        <w:t>
      1. Тұрғын үй көмегі жергілікті бюджет қаражаты есебінен Көкпекті ауданында тұратын, Қазақстан Республикасының аумағындағы жалғыз тұрғынжайы ретінде меншік құқығындағы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19"/>
    <w:bookmarkStart w:name="z28" w:id="2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20"/>
    <w:bookmarkStart w:name="z29" w:id="2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21"/>
    <w:bookmarkStart w:name="z30" w:id="2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22"/>
    <w:bookmarkStart w:name="z31" w:id="23"/>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20 (жиырма) пайыз мөлшерінде белгiленедi.</w:t>
      </w:r>
    </w:p>
    <w:bookmarkEnd w:id="23"/>
    <w:bookmarkStart w:name="z32" w:id="24"/>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24"/>
    <w:bookmarkStart w:name="z33" w:id="25"/>
    <w:p>
      <w:pPr>
        <w:spacing w:after="0"/>
        <w:ind w:left="0"/>
        <w:jc w:val="both"/>
      </w:pPr>
      <w:r>
        <w:rPr>
          <w:rFonts w:ascii="Times New Roman"/>
          <w:b w:val="false"/>
          <w:i w:val="false"/>
          <w:color w:val="000000"/>
          <w:sz w:val="28"/>
        </w:rPr>
        <w:t>
      2. Тұрғын үй көмегін тағайындау "Абай облысы Көкпекті ауданының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25"/>
    <w:bookmarkStart w:name="z34" w:id="2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26"/>
    <w:bookmarkStart w:name="z35" w:id="2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өкілді органдар белгiлеген шектi жол берiлетiн деңгейiнiң арасындағы айырма ретiнде айқындалады.</w:t>
      </w:r>
    </w:p>
    <w:bookmarkEnd w:id="27"/>
    <w:bookmarkStart w:name="z36" w:id="28"/>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28"/>
    <w:bookmarkStart w:name="z37" w:id="2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9"/>
    <w:bookmarkStart w:name="z38" w:id="3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корпорацияға (бұдан әрі – Мемлекеттік корпорация) және/немесе "электрондық үкімет" веб-порталына жүгінеді.</w:t>
      </w:r>
    </w:p>
    <w:bookmarkEnd w:id="30"/>
    <w:bookmarkStart w:name="z39" w:id="3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31"/>
    <w:bookmarkStart w:name="z40" w:id="3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32"/>
    <w:bookmarkStart w:name="z41" w:id="3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33"/>
    <w:bookmarkStart w:name="z42" w:id="3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