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ba3" w14:textId="67a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 ақпандағы № 19 қаулысы. Қазақстан Республикасының Әділет министрлігінде 2022 жылғы 9 ақпанда № 26763 болып тіркелді. Күші жойылды - Жамбыл облысы әкімдігінің 2023 жылғы 9 наурыздағы № 35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09.03.2023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күшiне енедi және 01.01.2023 бастап пайда болған құқықтық қатынастарға таралады)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7-3) тармақшасына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1-қосымшасына сәйкес Жамбыл облысының мектепке дейінгі тәрбие мен оқытуға мемлекеттік білім беру тапсырысы бекітілсін.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Осы қаулыдағы 2-қосымшаға сәйкес Жамбыл облысының ата-ана төлемінің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енгізілді-Жамбыл облысы әкімдігінің 28.06.2022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күшіне енеді және 2022 жылдың 1 қаңтарынан бастап пайда болған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мектепке дейінгі тәрбие мен оқытуға мемлекеттік білім беру тапсырысы, ата-ана төлемақысының мөлшері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-Жамбыл облысы әкімдігінің 28.06.2022 </w:t>
      </w:r>
      <w:r>
        <w:rPr>
          <w:rFonts w:ascii="Times New Roman"/>
          <w:b w:val="false"/>
          <w:i w:val="false"/>
          <w:color w:val="ff0000"/>
          <w:sz w:val="28"/>
        </w:rPr>
        <w:t>№139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Жамбыл облысы әкімдігінің 20.07.2022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орталықтар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 (жеке меншік)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2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мектепке дейінгі тәрбие мен оқытуға ата-ана төлемақысының мөлшері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Жамбыл облысы әкімдігінің 28.06.2022 </w:t>
      </w:r>
      <w:r>
        <w:rPr>
          <w:rFonts w:ascii="Times New Roman"/>
          <w:b w:val="false"/>
          <w:i w:val="false"/>
          <w:color w:val="ff0000"/>
          <w:sz w:val="28"/>
        </w:rPr>
        <w:t>№139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орталықтар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 (жекеменшік)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