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d6b8" w14:textId="aced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2021 жылғы 30 наурыздағы №3-3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2022 жылғы 25 қарашадағы № 25-2 шешімі. Қазақстан Республикасының Әділет министрлігінде 2022 жылғы 7 желтоқсанда № 31003 болып тіркелді. Күші жойылды - Жамбыл облысы Жамбыл аудандық мәслихатының 2023 жылғы 6 желтоқсандағы № 11-3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Жамбыл аудандық мәслихатының 06.12.2023 </w:t>
      </w:r>
      <w:r>
        <w:rPr>
          <w:rFonts w:ascii="Times New Roman"/>
          <w:b w:val="false"/>
          <w:i w:val="false"/>
          <w:color w:val="ff0000"/>
          <w:sz w:val="28"/>
        </w:rPr>
        <w:t>№11-3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Жамбыл аудандық мәслихаты ШЕШТІ:</w:t>
      </w:r>
    </w:p>
    <w:bookmarkStart w:name="z8" w:id="0"/>
    <w:p>
      <w:pPr>
        <w:spacing w:after="0"/>
        <w:ind w:left="0"/>
        <w:jc w:val="both"/>
      </w:pPr>
      <w:r>
        <w:rPr>
          <w:rFonts w:ascii="Times New Roman"/>
          <w:b w:val="false"/>
          <w:i w:val="false"/>
          <w:color w:val="000000"/>
          <w:sz w:val="28"/>
        </w:rPr>
        <w:t xml:space="preserve">
      1. Жамбыл аудандық мәслихатының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30 наурыздағы №3-3 шешіміне (нормативтік ұқықтық актілерді мемлекеттік тіркеу Тізілімінде </w:t>
      </w:r>
      <w:r>
        <w:rPr>
          <w:rFonts w:ascii="Times New Roman"/>
          <w:b w:val="false"/>
          <w:i w:val="false"/>
          <w:color w:val="000000"/>
          <w:sz w:val="28"/>
        </w:rPr>
        <w:t>№ 4933</w:t>
      </w:r>
      <w:r>
        <w:rPr>
          <w:rFonts w:ascii="Times New Roman"/>
          <w:b w:val="false"/>
          <w:i w:val="false"/>
          <w:color w:val="000000"/>
          <w:sz w:val="28"/>
        </w:rPr>
        <w:t xml:space="preserve"> болып тіркелген) шешіміне мынадай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 xml:space="preserve"> жаңа редакцияда жазылсын:</w:t>
      </w:r>
    </w:p>
    <w:bookmarkEnd w:id="1"/>
    <w:bookmarkStart w:name="z10" w:id="2"/>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
    <w:bookmarkStart w:name="z11" w:id="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3"/>
    <w:bookmarkStart w:name="z12" w:id="4"/>
    <w:p>
      <w:pPr>
        <w:spacing w:after="0"/>
        <w:ind w:left="0"/>
        <w:jc w:val="both"/>
      </w:pPr>
      <w:r>
        <w:rPr>
          <w:rFonts w:ascii="Times New Roman"/>
          <w:b w:val="false"/>
          <w:i w:val="false"/>
          <w:color w:val="000000"/>
          <w:sz w:val="28"/>
        </w:rPr>
        <w:t>
      1) 7 мамыр – Отан қорғаушы күніне:</w:t>
      </w:r>
    </w:p>
    <w:bookmarkEnd w:id="4"/>
    <w:bookmarkStart w:name="z13" w:id="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мөлшерінде;</w:t>
      </w:r>
    </w:p>
    <w:bookmarkEnd w:id="5"/>
    <w:bookmarkStart w:name="z14" w:id="6"/>
    <w:p>
      <w:pPr>
        <w:spacing w:after="0"/>
        <w:ind w:left="0"/>
        <w:jc w:val="both"/>
      </w:pPr>
      <w:r>
        <w:rPr>
          <w:rFonts w:ascii="Times New Roman"/>
          <w:b w:val="false"/>
          <w:i w:val="false"/>
          <w:color w:val="000000"/>
          <w:sz w:val="28"/>
        </w:rPr>
        <w:t>
      2) 9 мамыр - Жеңіс күніне:</w:t>
      </w:r>
    </w:p>
    <w:bookmarkEnd w:id="6"/>
    <w:bookmarkStart w:name="z15" w:id="7"/>
    <w:p>
      <w:pPr>
        <w:spacing w:after="0"/>
        <w:ind w:left="0"/>
        <w:jc w:val="both"/>
      </w:pPr>
      <w:r>
        <w:rPr>
          <w:rFonts w:ascii="Times New Roman"/>
          <w:b w:val="false"/>
          <w:i w:val="false"/>
          <w:color w:val="000000"/>
          <w:sz w:val="28"/>
        </w:rPr>
        <w:t>
      Ұлы Отан соғысының ардагерлеріне – 1000000 (бір миллион) теңге мөлшерінде;</w:t>
      </w:r>
    </w:p>
    <w:bookmarkEnd w:id="7"/>
    <w:bookmarkStart w:name="z16" w:id="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(бір жүз мың) теңге мөлшерінде;</w:t>
      </w:r>
    </w:p>
    <w:bookmarkEnd w:id="8"/>
    <w:bookmarkStart w:name="z17" w:id="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мөлшерінде;</w:t>
      </w:r>
    </w:p>
    <w:bookmarkEnd w:id="9"/>
    <w:bookmarkStart w:name="z18" w:id="1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10"/>
    <w:bookmarkStart w:name="z19" w:id="1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50000 (елу мың) теңге мөлшерінде;</w:t>
      </w:r>
    </w:p>
    <w:bookmarkEnd w:id="11"/>
    <w:bookmarkStart w:name="z20" w:id="1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12"/>
    <w:bookmarkStart w:name="z21" w:id="1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(бір жүз мың) теңге мөлшерінде;</w:t>
      </w:r>
    </w:p>
    <w:bookmarkEnd w:id="13"/>
    <w:bookmarkStart w:name="z22" w:id="1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(бір жүз мың) теңге мөлшерінде;</w:t>
      </w:r>
    </w:p>
    <w:bookmarkEnd w:id="14"/>
    <w:bookmarkStart w:name="z23" w:id="1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(бір жүз мың) теңге мөлшерінде;</w:t>
      </w:r>
    </w:p>
    <w:bookmarkEnd w:id="15"/>
    <w:bookmarkStart w:name="z24" w:id="1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100000 (бір жүз мың) теңге мөлшерінде;</w:t>
      </w:r>
    </w:p>
    <w:bookmarkEnd w:id="16"/>
    <w:bookmarkStart w:name="z25" w:id="1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(бір жүз мың) теңге мөлшерінде;</w:t>
      </w:r>
    </w:p>
    <w:bookmarkEnd w:id="17"/>
    <w:bookmarkStart w:name="z26" w:id="1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60000 (алпыс мың) теңге мөлшерінде;</w:t>
      </w:r>
    </w:p>
    <w:bookmarkEnd w:id="18"/>
    <w:bookmarkStart w:name="z27" w:id="1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 (он бес мың) теңге мөлшерінде;</w:t>
      </w:r>
    </w:p>
    <w:bookmarkEnd w:id="19"/>
    <w:bookmarkStart w:name="z28" w:id="2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- 15000 (он бес мың) теңге мөлшерінде;</w:t>
      </w:r>
    </w:p>
    <w:bookmarkEnd w:id="20"/>
    <w:bookmarkStart w:name="z29" w:id="21"/>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150000 (бір жүз елу мың) теңге мөлшерінде; </w:t>
      </w:r>
    </w:p>
    <w:bookmarkEnd w:id="21"/>
    <w:bookmarkStart w:name="z30" w:id="2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150000 (бір жүз елу мың) теңге мөлшерінде;</w:t>
      </w:r>
    </w:p>
    <w:bookmarkEnd w:id="22"/>
    <w:bookmarkStart w:name="z31"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150000 (бір жүз елу мың) теңге мөлшерінде;</w:t>
      </w:r>
    </w:p>
    <w:bookmarkEnd w:id="23"/>
    <w:bookmarkStart w:name="z32" w:id="24"/>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 </w:t>
      </w:r>
    </w:p>
    <w:bookmarkEnd w:id="24"/>
    <w:bookmarkStart w:name="z33" w:id="2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15000 (он бес мың) теңге мөлшерінде;</w:t>
      </w:r>
    </w:p>
    <w:bookmarkEnd w:id="25"/>
    <w:bookmarkStart w:name="z34"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150000 (бір жүз елу мың) теңге мөлшерінде;</w:t>
      </w:r>
    </w:p>
    <w:bookmarkEnd w:id="26"/>
    <w:bookmarkStart w:name="z35" w:id="2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мөлшерінде;</w:t>
      </w:r>
    </w:p>
    <w:bookmarkEnd w:id="27"/>
    <w:bookmarkStart w:name="z36" w:id="2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мөлшерінде;</w:t>
      </w:r>
    </w:p>
    <w:bookmarkEnd w:id="28"/>
    <w:bookmarkStart w:name="z37" w:id="2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мөлшерінде.</w:t>
      </w:r>
    </w:p>
    <w:bookmarkEnd w:id="29"/>
    <w:bookmarkStart w:name="z38" w:id="30"/>
    <w:p>
      <w:pPr>
        <w:spacing w:after="0"/>
        <w:ind w:left="0"/>
        <w:jc w:val="both"/>
      </w:pPr>
      <w:r>
        <w:rPr>
          <w:rFonts w:ascii="Times New Roman"/>
          <w:b w:val="false"/>
          <w:i w:val="false"/>
          <w:color w:val="000000"/>
          <w:sz w:val="28"/>
        </w:rPr>
        <w:t>
      3) 16 желтоқсан-Тәуелсіздік күніне:</w:t>
      </w:r>
    </w:p>
    <w:bookmarkEnd w:id="30"/>
    <w:bookmarkStart w:name="z39" w:id="31"/>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ақталған адамдарға 150000 (жүз елу мың) теңге мөлшерінде.</w:t>
      </w:r>
    </w:p>
    <w:bookmarkEnd w:id="31"/>
    <w:bookmarkStart w:name="z40" w:id="32"/>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32"/>
    <w:bookmarkStart w:name="z41" w:id="33"/>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екі еселік мөлшерінен аспайтын жан басына шаққандағы орташа табысы есепке алынып, бір рет 15 (он бес) айлық есептік көрсеткіш шегінде мынадай негіздер бойынша:</w:t>
      </w:r>
    </w:p>
    <w:bookmarkEnd w:id="33"/>
    <w:bookmarkStart w:name="z42" w:id="34"/>
    <w:p>
      <w:pPr>
        <w:spacing w:after="0"/>
        <w:ind w:left="0"/>
        <w:jc w:val="both"/>
      </w:pPr>
      <w:r>
        <w:rPr>
          <w:rFonts w:ascii="Times New Roman"/>
          <w:b w:val="false"/>
          <w:i w:val="false"/>
          <w:color w:val="000000"/>
          <w:sz w:val="28"/>
        </w:rPr>
        <w:t>
      жетімдік;</w:t>
      </w:r>
    </w:p>
    <w:bookmarkEnd w:id="34"/>
    <w:bookmarkStart w:name="z43" w:id="35"/>
    <w:p>
      <w:pPr>
        <w:spacing w:after="0"/>
        <w:ind w:left="0"/>
        <w:jc w:val="both"/>
      </w:pPr>
      <w:r>
        <w:rPr>
          <w:rFonts w:ascii="Times New Roman"/>
          <w:b w:val="false"/>
          <w:i w:val="false"/>
          <w:color w:val="000000"/>
          <w:sz w:val="28"/>
        </w:rPr>
        <w:t xml:space="preserve">
      ата-ана қамқорлығының болмауы; </w:t>
      </w:r>
    </w:p>
    <w:bookmarkEnd w:id="35"/>
    <w:bookmarkStart w:name="z44" w:id="36"/>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36"/>
    <w:bookmarkStart w:name="z45" w:id="37"/>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37"/>
    <w:bookmarkStart w:name="z46" w:id="38"/>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38"/>
    <w:bookmarkStart w:name="z47" w:id="39"/>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39"/>
    <w:bookmarkStart w:name="z48" w:id="40"/>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40"/>
    <w:bookmarkStart w:name="z49" w:id="41"/>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бар адамдардың өзіне-өзі күтім жасай алмауы;</w:t>
      </w:r>
    </w:p>
    <w:bookmarkEnd w:id="41"/>
    <w:bookmarkStart w:name="z50" w:id="42"/>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42"/>
    <w:bookmarkStart w:name="z51" w:id="43"/>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43"/>
    <w:bookmarkStart w:name="z52" w:id="44"/>
    <w:p>
      <w:pPr>
        <w:spacing w:after="0"/>
        <w:ind w:left="0"/>
        <w:jc w:val="both"/>
      </w:pPr>
      <w:r>
        <w:rPr>
          <w:rFonts w:ascii="Times New Roman"/>
          <w:b w:val="false"/>
          <w:i w:val="false"/>
          <w:color w:val="000000"/>
          <w:sz w:val="28"/>
        </w:rPr>
        <w:t>
      бас бостандығынан айыру орындарынан босатылуы;</w:t>
      </w:r>
    </w:p>
    <w:bookmarkEnd w:id="44"/>
    <w:bookmarkStart w:name="z53" w:id="45"/>
    <w:p>
      <w:pPr>
        <w:spacing w:after="0"/>
        <w:ind w:left="0"/>
        <w:jc w:val="both"/>
      </w:pPr>
      <w:r>
        <w:rPr>
          <w:rFonts w:ascii="Times New Roman"/>
          <w:b w:val="false"/>
          <w:i w:val="false"/>
          <w:color w:val="000000"/>
          <w:sz w:val="28"/>
        </w:rPr>
        <w:t>
      пробация қызметінің есебінде болу.</w:t>
      </w:r>
    </w:p>
    <w:bookmarkEnd w:id="45"/>
    <w:bookmarkStart w:name="z54" w:id="4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келтірілген жағдайда, ең төменгі күнкөріс деңгейінің бес еселік мөлшерінен аспайтын жан басына шаққандағы орташа табысы есепке алынып, бір рет 200 (екі жүз) айлық есептік көрсеткіш шегінде, өмірлік қиын жағдай туындаған кезде өтінішті беру мерзімі өмірлік қиын жағдай туындаған сәттен бастап алты айдан кем емес;</w:t>
      </w:r>
    </w:p>
    <w:bookmarkEnd w:id="46"/>
    <w:bookmarkStart w:name="z55" w:id="47"/>
    <w:p>
      <w:pPr>
        <w:spacing w:after="0"/>
        <w:ind w:left="0"/>
        <w:jc w:val="both"/>
      </w:pPr>
      <w:r>
        <w:rPr>
          <w:rFonts w:ascii="Times New Roman"/>
          <w:b w:val="false"/>
          <w:i w:val="false"/>
          <w:color w:val="000000"/>
          <w:sz w:val="28"/>
        </w:rPr>
        <w:t>
      3) өмірлік қиын жағдайдағы, оның ішінде әлеуметтік мәні бар ауруына шалдыққан азаматтарға (отбасыларға):</w:t>
      </w:r>
    </w:p>
    <w:bookmarkEnd w:id="47"/>
    <w:bookmarkStart w:name="z56" w:id="48"/>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ай сайын ең төменгі күнкөріс деңгейінің мөлшерінде;</w:t>
      </w:r>
    </w:p>
    <w:bookmarkEnd w:id="48"/>
    <w:bookmarkStart w:name="z57" w:id="49"/>
    <w:p>
      <w:pPr>
        <w:spacing w:after="0"/>
        <w:ind w:left="0"/>
        <w:jc w:val="both"/>
      </w:pPr>
      <w:r>
        <w:rPr>
          <w:rFonts w:ascii="Times New Roman"/>
          <w:b w:val="false"/>
          <w:i w:val="false"/>
          <w:color w:val="000000"/>
          <w:sz w:val="28"/>
        </w:rPr>
        <w:t>
      адамның иммунитет тапшылығы вирусы тудыратын ауруымен есепте тұрған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ай сайын ең төменгі күнкөріс деңгейінің 2 (екі) еселенген мөлшерінде;</w:t>
      </w:r>
    </w:p>
    <w:bookmarkEnd w:id="49"/>
    <w:bookmarkStart w:name="z58" w:id="50"/>
    <w:p>
      <w:pPr>
        <w:spacing w:after="0"/>
        <w:ind w:left="0"/>
        <w:jc w:val="both"/>
      </w:pPr>
      <w:r>
        <w:rPr>
          <w:rFonts w:ascii="Times New Roman"/>
          <w:b w:val="false"/>
          <w:i w:val="false"/>
          <w:color w:val="000000"/>
          <w:sz w:val="28"/>
        </w:rPr>
        <w:t>
      қатерлі ісік аурулары бар науқастарға ең төменгі күнкөріс деңгейінің бес еселік мөлшерінен аспайтын жан басына шаққандағы орташа табысы есепке алынып, бір рет ең төменгі күнкөріс деңгейінің 2 (екі) еселенген мөлшерінде;</w:t>
      </w:r>
    </w:p>
    <w:bookmarkEnd w:id="50"/>
    <w:bookmarkStart w:name="z59" w:id="51"/>
    <w:p>
      <w:pPr>
        <w:spacing w:after="0"/>
        <w:ind w:left="0"/>
        <w:jc w:val="both"/>
      </w:pPr>
      <w:r>
        <w:rPr>
          <w:rFonts w:ascii="Times New Roman"/>
          <w:b w:val="false"/>
          <w:i w:val="false"/>
          <w:color w:val="000000"/>
          <w:sz w:val="28"/>
        </w:rPr>
        <w:t>
      4)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 төменгі күнкөріс деңгейінен аспайтын жан басына шаққандағы орташа табысы есепке алынып, бір рет 30 (отыз)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xml:space="preserve">
      5) жан басына шаққандағы орташа табысы 1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1 (бір) айлық есептік көрсеткіш мөлшерінде (өтініш берген айдан бастап ағымдағы тоқсанға) келесі санаттарға: </w:t>
      </w:r>
    </w:p>
    <w:bookmarkEnd w:id="52"/>
    <w:bookmarkStart w:name="z61" w:id="53"/>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отбасыларға;</w:t>
      </w:r>
    </w:p>
    <w:bookmarkEnd w:id="53"/>
    <w:bookmarkStart w:name="z62" w:id="54"/>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созылмалы (вирустық гепатиттер және бауыр циррозы) аурулардың ауыр түрлерiмен ауыратын адамдарға;</w:t>
      </w:r>
    </w:p>
    <w:bookmarkEnd w:id="54"/>
    <w:bookmarkStart w:name="z63" w:id="55"/>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55"/>
    <w:bookmarkStart w:name="z64" w:id="56"/>
    <w:p>
      <w:pPr>
        <w:spacing w:after="0"/>
        <w:ind w:left="0"/>
        <w:jc w:val="both"/>
      </w:pPr>
      <w:r>
        <w:rPr>
          <w:rFonts w:ascii="Times New Roman"/>
          <w:b w:val="false"/>
          <w:i w:val="false"/>
          <w:color w:val="000000"/>
          <w:sz w:val="28"/>
        </w:rPr>
        <w:t>
      қандастарға;</w:t>
      </w:r>
    </w:p>
    <w:bookmarkEnd w:id="56"/>
    <w:bookmarkStart w:name="z65" w:id="57"/>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адамдарға;</w:t>
      </w:r>
    </w:p>
    <w:bookmarkEnd w:id="57"/>
    <w:bookmarkStart w:name="z66" w:id="5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58"/>
    <w:bookmarkStart w:name="z67" w:id="59"/>
    <w:p>
      <w:pPr>
        <w:spacing w:after="0"/>
        <w:ind w:left="0"/>
        <w:jc w:val="both"/>
      </w:pPr>
      <w:r>
        <w:rPr>
          <w:rFonts w:ascii="Times New Roman"/>
          <w:b w:val="false"/>
          <w:i w:val="false"/>
          <w:color w:val="000000"/>
          <w:sz w:val="28"/>
        </w:rPr>
        <w:t>
      толық емес отбасыларға.</w:t>
      </w:r>
    </w:p>
    <w:bookmarkEnd w:id="59"/>
    <w:bookmarkStart w:name="z68" w:id="60"/>
    <w:p>
      <w:pPr>
        <w:spacing w:after="0"/>
        <w:ind w:left="0"/>
        <w:jc w:val="both"/>
      </w:pPr>
      <w:r>
        <w:rPr>
          <w:rFonts w:ascii="Times New Roman"/>
          <w:b w:val="false"/>
          <w:i w:val="false"/>
          <w:color w:val="000000"/>
          <w:sz w:val="28"/>
        </w:rPr>
        <w:t>
      6) тұрғын үйді газдандыруға бір рет әлеуметтік көмек:</w:t>
      </w:r>
    </w:p>
    <w:bookmarkEnd w:id="60"/>
    <w:bookmarkStart w:name="z69" w:id="61"/>
    <w:p>
      <w:pPr>
        <w:spacing w:after="0"/>
        <w:ind w:left="0"/>
        <w:jc w:val="both"/>
      </w:pPr>
      <w:r>
        <w:rPr>
          <w:rFonts w:ascii="Times New Roman"/>
          <w:b w:val="false"/>
          <w:i w:val="false"/>
          <w:color w:val="000000"/>
          <w:sz w:val="28"/>
        </w:rPr>
        <w:t>
      жан басына шаққандағы табысы 1,5 (бір жарым) айлық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61"/>
    <w:bookmarkStart w:name="z70" w:id="62"/>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62"/>
    <w:bookmarkStart w:name="z71" w:id="63"/>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63"/>
    <w:bookmarkStart w:name="z72" w:id="64"/>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6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