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4e6f" w14:textId="e6b4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2022 жылғы 26 желтоқсандағы № 37-13 шешімі. Қазақстан Республикасының Әділет министрлігінде 2022 жылғы 27 желтоқсанда № 31293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Шетелдіктер үшін туристік жарнаны төлеу қағидаларын бекіту туралы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Талас аудандық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жарнаның мөлшерлемелері – болу құнының 0 (нөл) пайызы бекітілсін.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