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d93c" w14:textId="b42d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Ұлытау облысы Жезқазған қаласының әкімдігінің 2022 жылғы 19 шілдедегі № 25/01 қаулысы. Қазақстан Республикасының Әділет министрлігінде 2022 жылғы 2 қыркүйекте № 29379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Жезқазған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Жезқазған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"Жезқазған қаласының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Жезқазған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Жезқазған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әкімдігі</w:t>
            </w:r>
            <w:r>
              <w:br/>
            </w:r>
            <w:r>
              <w:rPr>
                <w:rFonts w:ascii="Times New Roman"/>
                <w:b w:val="false"/>
                <w:i w:val="false"/>
                <w:color w:val="000000"/>
                <w:sz w:val="20"/>
              </w:rPr>
              <w:t>2022 жылғы 19</w:t>
            </w:r>
            <w:r>
              <w:br/>
            </w:r>
            <w:r>
              <w:rPr>
                <w:rFonts w:ascii="Times New Roman"/>
                <w:b w:val="false"/>
                <w:i w:val="false"/>
                <w:color w:val="000000"/>
                <w:sz w:val="20"/>
              </w:rPr>
              <w:t>шілдедегі</w:t>
            </w:r>
            <w:r>
              <w:br/>
            </w:r>
            <w:r>
              <w:rPr>
                <w:rFonts w:ascii="Times New Roman"/>
                <w:b w:val="false"/>
                <w:i w:val="false"/>
                <w:color w:val="000000"/>
                <w:sz w:val="20"/>
              </w:rPr>
              <w:t>№ 25/01</w:t>
            </w:r>
            <w:r>
              <w:br/>
            </w:r>
            <w:r>
              <w:rPr>
                <w:rFonts w:ascii="Times New Roman"/>
                <w:b w:val="false"/>
                <w:i w:val="false"/>
                <w:color w:val="000000"/>
                <w:sz w:val="20"/>
              </w:rPr>
              <w:t>қаулысымен бекітілген</w:t>
            </w:r>
          </w:p>
        </w:tc>
      </w:tr>
    </w:tbl>
    <w:bookmarkStart w:name="z13" w:id="7"/>
    <w:p>
      <w:pPr>
        <w:spacing w:after="0"/>
        <w:ind w:left="0"/>
        <w:jc w:val="left"/>
      </w:pPr>
      <w:r>
        <w:rPr>
          <w:rFonts w:ascii="Times New Roman"/>
          <w:b/>
          <w:i w:val="false"/>
          <w:color w:val="000000"/>
        </w:rPr>
        <w:t xml:space="preserve"> Жезқазған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Жезқазған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Жезқазған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7"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18"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9"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0"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1"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3"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5"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6"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7" w:id="21"/>
    <w:p>
      <w:pPr>
        <w:spacing w:after="0"/>
        <w:ind w:left="0"/>
        <w:jc w:val="both"/>
      </w:pPr>
      <w:r>
        <w:rPr>
          <w:rFonts w:ascii="Times New Roman"/>
          <w:b w:val="false"/>
          <w:i w:val="false"/>
          <w:color w:val="000000"/>
          <w:sz w:val="28"/>
        </w:rPr>
        <w:t>
      3. "Жезқазған қаласының тұрғын үй инспекциясы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8" w:id="22"/>
    <w:p>
      <w:pPr>
        <w:spacing w:after="0"/>
        <w:ind w:left="0"/>
        <w:jc w:val="both"/>
      </w:pPr>
      <w:r>
        <w:rPr>
          <w:rFonts w:ascii="Times New Roman"/>
          <w:b w:val="false"/>
          <w:i w:val="false"/>
          <w:color w:val="000000"/>
          <w:sz w:val="28"/>
        </w:rPr>
        <w:t xml:space="preserve">
      4. "Жезқазған қаласының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2"/>
    <w:bookmarkStart w:name="z29" w:id="23"/>
    <w:p>
      <w:pPr>
        <w:spacing w:after="0"/>
        <w:ind w:left="0"/>
        <w:jc w:val="both"/>
      </w:pPr>
      <w:r>
        <w:rPr>
          <w:rFonts w:ascii="Times New Roman"/>
          <w:b w:val="false"/>
          <w:i w:val="false"/>
          <w:color w:val="000000"/>
          <w:sz w:val="28"/>
        </w:rPr>
        <w:t>
      5. Жезқазған қаласының әкімдігі мынадай іс-шараларды ұйымдастырады:</w:t>
      </w:r>
    </w:p>
    <w:bookmarkEnd w:id="23"/>
    <w:bookmarkStart w:name="z30"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1"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2"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3"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4"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5"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6"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7"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8"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"Жезқазған қаласының тұрғын үй коммуналдық шаруашылығы, жолаушылар көлігі және автожолдар бөлімі" мемлекеттік мекемесі (бұдан әрі- ТҮКШ Бөлімі)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39" w:id="33"/>
    <w:p>
      <w:pPr>
        <w:spacing w:after="0"/>
        <w:ind w:left="0"/>
        <w:jc w:val="both"/>
      </w:pPr>
      <w:r>
        <w:rPr>
          <w:rFonts w:ascii="Times New Roman"/>
          <w:b w:val="false"/>
          <w:i w:val="false"/>
          <w:color w:val="000000"/>
          <w:sz w:val="28"/>
        </w:rPr>
        <w:t>
      11. Сараптаманың оң қорытындысын алғаннан кейін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ТҮКШ Бөлімі бюджеттік жоспарлау жөніндегі орталық уәкілетті орган айқындаған тәртіпке сәйкес бюджеттік өтінім жасайды.</w:t>
      </w:r>
    </w:p>
    <w:bookmarkEnd w:id="33"/>
    <w:bookmarkStart w:name="z40"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ТҮКШ Бөлімі мемлекеттік сатып алу туралы заңнамаға сәйкес жүзеге асырады.</w:t>
      </w:r>
    </w:p>
    <w:bookmarkEnd w:id="34"/>
    <w:bookmarkStart w:name="z41" w:id="35"/>
    <w:p>
      <w:pPr>
        <w:spacing w:after="0"/>
        <w:ind w:left="0"/>
        <w:jc w:val="both"/>
      </w:pPr>
      <w:r>
        <w:rPr>
          <w:rFonts w:ascii="Times New Roman"/>
          <w:b w:val="false"/>
          <w:i w:val="false"/>
          <w:color w:val="000000"/>
          <w:sz w:val="28"/>
        </w:rPr>
        <w:t>
      13. ТҮКШ Бөлімі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2" w:id="36"/>
    <w:p>
      <w:pPr>
        <w:spacing w:after="0"/>
        <w:ind w:left="0"/>
        <w:jc w:val="left"/>
      </w:pPr>
      <w:r>
        <w:rPr>
          <w:rFonts w:ascii="Times New Roman"/>
          <w:b/>
          <w:i w:val="false"/>
          <w:color w:val="000000"/>
        </w:rPr>
        <w:t xml:space="preserve"> 4-тарау. Қорытынды ереже</w:t>
      </w:r>
    </w:p>
    <w:bookmarkEnd w:id="36"/>
    <w:bookmarkStart w:name="z43" w:id="37"/>
    <w:p>
      <w:pPr>
        <w:spacing w:after="0"/>
        <w:ind w:left="0"/>
        <w:jc w:val="both"/>
      </w:pPr>
      <w:r>
        <w:rPr>
          <w:rFonts w:ascii="Times New Roman"/>
          <w:b w:val="false"/>
          <w:i w:val="false"/>
          <w:color w:val="000000"/>
          <w:sz w:val="28"/>
        </w:rPr>
        <w:t>
      14. Жезқазған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