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752f" w14:textId="d797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аумағында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ауданы әкімдігінің 2022 жылғы 7 қазандағы № 385 қаулысы. Қазақстан Республикасының Әділет министрлігінде 2022 жылы 13 қазанда № 30131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ауданының аумағында жолаушыларды әлеуметтік мәні бар тұрақты тасымалдау тарифі 80 (сексен)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Қаратал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