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922" w14:textId="c964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Қаратал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2022 жылғы 4 қарашадағы № 443 қаулысы. Қазақстан Республикасының Әділет министрлігінде 2022 жылы 8 қарашада № 30455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Қаратал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Қаратал ауданының елді мекендерінде салық салу объектісінің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облысының Қаратал ауданының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2022 жылғы 4 қарашадағы № 443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Қаратал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Күрішдаласы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