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daf2" w14:textId="1b4d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2021 жылғы 9 желтоқсандағы № 122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2022 жылғы 15 сәуірдегі № 179 шешімі. Қазақстан Республикасының Әділет министрлігінде 2022 жылғы 26 сәуірде № 27758 болып тіркелді</w:t>
      </w:r>
    </w:p>
    <w:p>
      <w:pPr>
        <w:spacing w:after="0"/>
        <w:ind w:left="0"/>
        <w:jc w:val="both"/>
      </w:pPr>
      <w:bookmarkStart w:name="z4" w:id="0"/>
      <w:r>
        <w:rPr>
          <w:rFonts w:ascii="Times New Roman"/>
          <w:b w:val="false"/>
          <w:i w:val="false"/>
          <w:color w:val="000000"/>
          <w:sz w:val="28"/>
        </w:rPr>
        <w:t>
      Қарағанды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"2022-2024 жылдарға арналған облыстық бюджет туралы" 2021 жылғы 9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25867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533649379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96740576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8233788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155000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428520015 мың теңге;</w:t>
      </w:r>
    </w:p>
    <w:bookmarkEnd w:id="7"/>
    <w:bookmarkStart w:name="z13" w:id="8"/>
    <w:p>
      <w:pPr>
        <w:spacing w:after="0"/>
        <w:ind w:left="0"/>
        <w:jc w:val="both"/>
      </w:pPr>
      <w:r>
        <w:rPr>
          <w:rFonts w:ascii="Times New Roman"/>
          <w:b w:val="false"/>
          <w:i w:val="false"/>
          <w:color w:val="000000"/>
          <w:sz w:val="28"/>
        </w:rPr>
        <w:t>
      2) шығындар – 529586231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-3540883 мың теңге:</w:t>
      </w:r>
    </w:p>
    <w:bookmarkEnd w:id="9"/>
    <w:bookmarkStart w:name="z15" w:id="10"/>
    <w:p>
      <w:pPr>
        <w:spacing w:after="0"/>
        <w:ind w:left="0"/>
        <w:jc w:val="both"/>
      </w:pPr>
      <w:r>
        <w:rPr>
          <w:rFonts w:ascii="Times New Roman"/>
          <w:b w:val="false"/>
          <w:i w:val="false"/>
          <w:color w:val="000000"/>
          <w:sz w:val="28"/>
        </w:rPr>
        <w:t>
      бюджеттік кредиттер – 7743178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11284061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12302588 мың теңге:</w:t>
      </w:r>
    </w:p>
    <w:bookmarkEnd w:id="12"/>
    <w:bookmarkStart w:name="z18" w:id="13"/>
    <w:p>
      <w:pPr>
        <w:spacing w:after="0"/>
        <w:ind w:left="0"/>
        <w:jc w:val="both"/>
      </w:pPr>
      <w:r>
        <w:rPr>
          <w:rFonts w:ascii="Times New Roman"/>
          <w:b w:val="false"/>
          <w:i w:val="false"/>
          <w:color w:val="000000"/>
          <w:sz w:val="28"/>
        </w:rPr>
        <w:t>
      қаржы активтерін сатып – 12302588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-4698557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4698557 мың теңге:</w:t>
      </w:r>
    </w:p>
    <w:bookmarkEnd w:id="16"/>
    <w:bookmarkStart w:name="z22" w:id="17"/>
    <w:p>
      <w:pPr>
        <w:spacing w:after="0"/>
        <w:ind w:left="0"/>
        <w:jc w:val="both"/>
      </w:pPr>
      <w:r>
        <w:rPr>
          <w:rFonts w:ascii="Times New Roman"/>
          <w:b w:val="false"/>
          <w:i w:val="false"/>
          <w:color w:val="000000"/>
          <w:sz w:val="28"/>
        </w:rPr>
        <w:t>
      қарыздар түсімдері – 5743178 мың теңге;</w:t>
      </w:r>
    </w:p>
    <w:bookmarkEnd w:id="17"/>
    <w:bookmarkStart w:name="z23" w:id="18"/>
    <w:p>
      <w:pPr>
        <w:spacing w:after="0"/>
        <w:ind w:left="0"/>
        <w:jc w:val="both"/>
      </w:pPr>
      <w:r>
        <w:rPr>
          <w:rFonts w:ascii="Times New Roman"/>
          <w:b w:val="false"/>
          <w:i w:val="false"/>
          <w:color w:val="000000"/>
          <w:sz w:val="28"/>
        </w:rPr>
        <w:t>
      қарыздарды өтеу – 11124670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10080049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2022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Корпоративтік табыс салығы бойынша: </w:t>
      </w:r>
    </w:p>
    <w:bookmarkEnd w:id="21"/>
    <w:bookmarkStart w:name="z28" w:id="22"/>
    <w:p>
      <w:pPr>
        <w:spacing w:after="0"/>
        <w:ind w:left="0"/>
        <w:jc w:val="both"/>
      </w:pPr>
      <w:r>
        <w:rPr>
          <w:rFonts w:ascii="Times New Roman"/>
          <w:b w:val="false"/>
          <w:i w:val="false"/>
          <w:color w:val="000000"/>
          <w:sz w:val="28"/>
        </w:rPr>
        <w:t>
      Қарағанды қаласына - 50 пайыз, Абай, Ақтоғай, Бұқар-Жырау, Жана-Арқа, Қарқаралы, Нұра, Осакаровка, Ұлытау, Шет аудандарына, Балқаш, Жезқазған, Қаражал, Приозерск, Саран, Сәтбаев, Теміртау, Шахтинск қалаларына – 100 пайыздан;</w:t>
      </w:r>
    </w:p>
    <w:bookmarkEnd w:id="22"/>
    <w:bookmarkStart w:name="z29" w:id="23"/>
    <w:p>
      <w:pPr>
        <w:spacing w:after="0"/>
        <w:ind w:left="0"/>
        <w:jc w:val="both"/>
      </w:pPr>
      <w:r>
        <w:rPr>
          <w:rFonts w:ascii="Times New Roman"/>
          <w:b w:val="false"/>
          <w:i w:val="false"/>
          <w:color w:val="000000"/>
          <w:sz w:val="28"/>
        </w:rPr>
        <w:t xml:space="preserve">
      2) жеке табыс салығы бойынша: </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Жезқазған, Қарағанды, Теміртау қалаларына – 50 пайыздан, Қарқаралы ауданына – 65 пайыз, Ақтоғай, Бұқар-Жырау, Жана-Арқа, Нұра, Осакаровка, Ұлытау, Шет аудандарына, Қаражал, Приозерск, Саран, Шахтинск қалаларына - 80 пайыздан; Балқаш қаласына - 87 пайыз, Сәтбаев қаласына - 95 пайыз, Абай ауданына – 98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Жана-Арқа, Қарқаралы, Нұра, Осакаровка, Ұлытау, Шет аудандарына, Балқаш, Жезқазған, Қарағанды, Қаражал, Приозерск, Саран, Сәтбаев,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xml:space="preserve">
      3) әлеуметтік салық бойынша: </w:t>
      </w:r>
    </w:p>
    <w:bookmarkEnd w:id="30"/>
    <w:bookmarkStart w:name="z37" w:id="31"/>
    <w:p>
      <w:pPr>
        <w:spacing w:after="0"/>
        <w:ind w:left="0"/>
        <w:jc w:val="both"/>
      </w:pPr>
      <w:r>
        <w:rPr>
          <w:rFonts w:ascii="Times New Roman"/>
          <w:b w:val="false"/>
          <w:i w:val="false"/>
          <w:color w:val="000000"/>
          <w:sz w:val="28"/>
        </w:rPr>
        <w:t>
      Теміртау қаласына – 36 пайыз, Қарағанды қаласына – 48 пайыз, Балқаш, Жезқазған қалаларына – 50 пайыздан, Нұра ауданына – 74 пайыз, Ұлытау ауданына – 75 пайыз, Жана-Арқа, Қарқаралы, Осакаровка аудандарына - 76 пайыздан, Ақтоғай ауданына – 77 пайыз, Бұқар-Жырау, Шет аудандарына - 78 пайыздан, Приозерск қаласына – 79 пайыз, Қаражал, Саран, Шахтинск қалаларына – 80 пайыздан; Абай ауданына -93 пайыз, Сәтбаев қаласына – 95 пайыз;</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 облыстық бюджетке -100 пайыз.";</w:t>
      </w:r>
    </w:p>
    <w:bookmarkEnd w:id="32"/>
    <w:bookmarkStart w:name="z39"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3"/>
    <w:bookmarkStart w:name="z40" w:id="34"/>
    <w:p>
      <w:pPr>
        <w:spacing w:after="0"/>
        <w:ind w:left="0"/>
        <w:jc w:val="both"/>
      </w:pPr>
      <w:r>
        <w:rPr>
          <w:rFonts w:ascii="Times New Roman"/>
          <w:b w:val="false"/>
          <w:i w:val="false"/>
          <w:color w:val="000000"/>
          <w:sz w:val="28"/>
        </w:rPr>
        <w:t>
      2. Осы шешім 2022 жылдың 1 қаңтарынан бастап қолданысқа енеді.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2022 жылғы 15 сәуірдегі</w:t>
            </w:r>
            <w:r>
              <w:br/>
            </w:r>
            <w:r>
              <w:rPr>
                <w:rFonts w:ascii="Times New Roman"/>
                <w:b w:val="false"/>
                <w:i w:val="false"/>
                <w:color w:val="000000"/>
                <w:sz w:val="20"/>
              </w:rPr>
              <w:t>№ 179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2021 жылғы 9 желтоқсандағы</w:t>
            </w:r>
            <w:r>
              <w:br/>
            </w:r>
            <w:r>
              <w:rPr>
                <w:rFonts w:ascii="Times New Roman"/>
                <w:b w:val="false"/>
                <w:i w:val="false"/>
                <w:color w:val="000000"/>
                <w:sz w:val="20"/>
              </w:rPr>
              <w:t>№ 122 шешіміне 1 қосымша</w:t>
            </w:r>
          </w:p>
        </w:tc>
      </w:tr>
    </w:tbl>
    <w:bookmarkStart w:name="z44" w:id="35"/>
    <w:p>
      <w:pPr>
        <w:spacing w:after="0"/>
        <w:ind w:left="0"/>
        <w:jc w:val="left"/>
      </w:pPr>
      <w:r>
        <w:rPr>
          <w:rFonts w:ascii="Times New Roman"/>
          <w:b/>
          <w:i w:val="false"/>
          <w:color w:val="000000"/>
        </w:rPr>
        <w:t xml:space="preserve"> 2022 жылға арналған облыстық бюджет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533649379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96740576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41130823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25368889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129405888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129405888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299114127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529 586 231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29 814 909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155 043 990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8 341 733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61 690 726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11 123 068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21 969 066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75 848 215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қарыздарын беру үшін "Қазақстанның Тұрғын үй құрылыс жинақ банкі" АҚ-ны кредиттеуге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12302588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4698557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2022 жылғы 15 сәуірдегі</w:t>
            </w:r>
            <w:r>
              <w:br/>
            </w:r>
            <w:r>
              <w:rPr>
                <w:rFonts w:ascii="Times New Roman"/>
                <w:b w:val="false"/>
                <w:i w:val="false"/>
                <w:color w:val="000000"/>
                <w:sz w:val="20"/>
              </w:rPr>
              <w:t>№ 179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2021 жылғы 9 желтоқсандағы</w:t>
            </w:r>
            <w:r>
              <w:br/>
            </w:r>
            <w:r>
              <w:rPr>
                <w:rFonts w:ascii="Times New Roman"/>
                <w:b w:val="false"/>
                <w:i w:val="false"/>
                <w:color w:val="000000"/>
                <w:sz w:val="20"/>
              </w:rPr>
              <w:t>№ 122 шешіміне 5 қосымша</w:t>
            </w:r>
          </w:p>
        </w:tc>
      </w:tr>
    </w:tbl>
    <w:bookmarkStart w:name="z47" w:id="36"/>
    <w:p>
      <w:pPr>
        <w:spacing w:after="0"/>
        <w:ind w:left="0"/>
        <w:jc w:val="left"/>
      </w:pPr>
      <w:r>
        <w:rPr>
          <w:rFonts w:ascii="Times New Roman"/>
          <w:b/>
          <w:i w:val="false"/>
          <w:color w:val="000000"/>
        </w:rPr>
        <w:t xml:space="preserve"> 2022 жылға арналған аудандар (облыстық маңызы бар қалалар) бюджеттеріне нысаналы трансферттер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73 463 925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22 522 859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43 388 125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22 522 859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7 820 993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1 455 185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1 801 181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ұстауға және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мекемелердің медициналық қызметкерлеріне еңбек ақы төлемін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1 625 488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1 625 488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8 542 921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4 762 797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күзету функцияларын бәсекелес ортаға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қызметтеріне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2 169 752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2 169 752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43 388 125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8 739 058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4 852 598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34 073 228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8 883 624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 инфрақұрылымды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1 343 355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