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0218" w14:textId="b810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"2022 жылға тыңайтқыштар тізбесі мен субсидиялар нормаларын, тыңайтқыштарға арналған субсидиялар көлемін бекіту және Қарағанды облысы әкімдігінің кейбір қаулыларының күші жойылды деп танылсын туралы" 2022 жылғы 26 сәуірдегі № 26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7 тамыздағы № 53/03 қаулысы. Қазақстан Республикасының Әділет министрлігінде 2022 жылғы 23 тамызда № 292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"2022 жылға тыңайтқыштар тізбесі мен субсидиялар нормаларын, тыңайтқыштарға арналған субсидиялар көлемін бекіту және Қарағанды облысы әкімдігінің кейбір қаулыларының күші жойылды деп танылсын туралы" 2022 жылғы 26 сәуірдегі №26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2812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ыңайтқыштарды субсидиялауға арналған (органикалық тыңайтқыштарды қоспағанда) бюджет қаражатының көлемі 2 172 598 000 (екі миллиард жүз жетпіс екі миллион бес жүз тоқсан сегіз мың) теңге сомасында бекі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рағанды облыс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