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14619" w14:textId="fa146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2022 жылғы 15 наурыздағы № 15/01 "2022 жылға асыл тұқымды мал шаруашылығын дамытуды, мал шаруашылығының өнімділігін және өнім сапасын арттыруды субсидиялау бағыттары бойынша бюджеттік субсидиялар көлемдерін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Қарағанды облысының әкімдігінің 2022 жылғы 23 тамыздағы № 54/02 қаулысы. Қазақстан Республикасының Әділет министрлігінде 2022 жылғы 31 тамызда № 29328 болып тіркелді</w:t>
      </w:r>
    </w:p>
    <w:p>
      <w:pPr>
        <w:spacing w:after="0"/>
        <w:ind w:left="0"/>
        <w:jc w:val="both"/>
      </w:pPr>
      <w:bookmarkStart w:name="z4" w:id="0"/>
      <w:r>
        <w:rPr>
          <w:rFonts w:ascii="Times New Roman"/>
          <w:b w:val="false"/>
          <w:i w:val="false"/>
          <w:color w:val="000000"/>
          <w:sz w:val="28"/>
        </w:rPr>
        <w:t>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әкімдігінің 2022 жылғы 15 наурыздағы № 15/01 "2022 жылға асыл тұқымды мал шаруашылығын дамытуды, мал шаруашылығының өнімділігін және өнім сапасын арттыруды субсидиялау бағыттары бойынша бюджеттік субсидиялар көлемдерін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27227 болып тіркелген)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End w:id="2"/>
    <w:bookmarkStart w:name="z7" w:id="3"/>
    <w:p>
      <w:pPr>
        <w:spacing w:after="0"/>
        <w:ind w:left="0"/>
        <w:jc w:val="both"/>
      </w:pPr>
      <w:r>
        <w:rPr>
          <w:rFonts w:ascii="Times New Roman"/>
          <w:b w:val="false"/>
          <w:i w:val="false"/>
          <w:color w:val="000000"/>
          <w:sz w:val="28"/>
        </w:rPr>
        <w:t>
      "2022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сондай-ақ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өлшемшарттарды және өтінім беру мерзімдерін бекіту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жазылсын:</w:t>
      </w:r>
    </w:p>
    <w:bookmarkEnd w:id="4"/>
    <w:bookmarkStart w:name="z9" w:id="5"/>
    <w:p>
      <w:pPr>
        <w:spacing w:after="0"/>
        <w:ind w:left="0"/>
        <w:jc w:val="both"/>
      </w:pPr>
      <w:r>
        <w:rPr>
          <w:rFonts w:ascii="Times New Roman"/>
          <w:b w:val="false"/>
          <w:i w:val="false"/>
          <w:color w:val="000000"/>
          <w:sz w:val="28"/>
        </w:rPr>
        <w:t xml:space="preserve">
      "1. 2022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5"/>
    <w:bookmarkStart w:name="z10" w:id="6"/>
    <w:p>
      <w:pPr>
        <w:spacing w:after="0"/>
        <w:ind w:left="0"/>
        <w:jc w:val="both"/>
      </w:pPr>
      <w:r>
        <w:rPr>
          <w:rFonts w:ascii="Times New Roman"/>
          <w:b w:val="false"/>
          <w:i w:val="false"/>
          <w:color w:val="000000"/>
          <w:sz w:val="28"/>
        </w:rPr>
        <w:t>
      көрсетілген қаулы 1-1 және 1-2- тармақтармен толықтырылсын:</w:t>
      </w:r>
    </w:p>
    <w:bookmarkEnd w:id="6"/>
    <w:bookmarkStart w:name="z11" w:id="7"/>
    <w:p>
      <w:pPr>
        <w:spacing w:after="0"/>
        <w:ind w:left="0"/>
        <w:jc w:val="both"/>
      </w:pPr>
      <w:r>
        <w:rPr>
          <w:rFonts w:ascii="Times New Roman"/>
          <w:b w:val="false"/>
          <w:i w:val="false"/>
          <w:color w:val="000000"/>
          <w:sz w:val="28"/>
        </w:rPr>
        <w:t>
      "1-1. Ауыл шаруашылығы жануарларының аналық басының азығына жұмсалған шығындар құнын арзандатуға субсидиялар нормативтері осы қаулының 2-қосымшасына сәйкес бекітілсін.</w:t>
      </w:r>
    </w:p>
    <w:bookmarkEnd w:id="7"/>
    <w:bookmarkStart w:name="z12" w:id="8"/>
    <w:p>
      <w:pPr>
        <w:spacing w:after="0"/>
        <w:ind w:left="0"/>
        <w:jc w:val="both"/>
      </w:pPr>
      <w:r>
        <w:rPr>
          <w:rFonts w:ascii="Times New Roman"/>
          <w:b w:val="false"/>
          <w:i w:val="false"/>
          <w:color w:val="000000"/>
          <w:sz w:val="28"/>
        </w:rPr>
        <w:t>
      1-2. Субсидиялар алушыларға қойылатын өлшемшарттар және өтінім беру мерзімдері осы қаулының 3-қосымшасына сәйкес бекітілсін";</w:t>
      </w:r>
    </w:p>
    <w:bookmarkEnd w:id="8"/>
    <w:bookmarkStart w:name="z13" w:id="9"/>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9"/>
    <w:bookmarkStart w:name="z14" w:id="10"/>
    <w:p>
      <w:pPr>
        <w:spacing w:after="0"/>
        <w:ind w:left="0"/>
        <w:jc w:val="both"/>
      </w:pPr>
      <w:r>
        <w:rPr>
          <w:rFonts w:ascii="Times New Roman"/>
          <w:b w:val="false"/>
          <w:i w:val="false"/>
          <w:color w:val="000000"/>
          <w:sz w:val="28"/>
        </w:rPr>
        <w:t xml:space="preserve">
      көрсетілген қаулы 2 және 3-қосымшаларына сәйкес,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3-қосымшаларымен</w:t>
      </w:r>
      <w:r>
        <w:rPr>
          <w:rFonts w:ascii="Times New Roman"/>
          <w:b w:val="false"/>
          <w:i w:val="false"/>
          <w:color w:val="000000"/>
          <w:sz w:val="28"/>
        </w:rPr>
        <w:t xml:space="preserve"> толықтырылсын.</w:t>
      </w:r>
    </w:p>
    <w:bookmarkEnd w:id="10"/>
    <w:bookmarkStart w:name="z15" w:id="11"/>
    <w:p>
      <w:pPr>
        <w:spacing w:after="0"/>
        <w:ind w:left="0"/>
        <w:jc w:val="both"/>
      </w:pPr>
      <w:r>
        <w:rPr>
          <w:rFonts w:ascii="Times New Roman"/>
          <w:b w:val="false"/>
          <w:i w:val="false"/>
          <w:color w:val="000000"/>
          <w:sz w:val="28"/>
        </w:rPr>
        <w:t>
      2. Осы қаулы оның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7" w:id="12"/>
    <w:p>
      <w:pPr>
        <w:spacing w:after="0"/>
        <w:ind w:left="0"/>
        <w:jc w:val="both"/>
      </w:pPr>
      <w:r>
        <w:rPr>
          <w:rFonts w:ascii="Times New Roman"/>
          <w:b w:val="false"/>
          <w:i w:val="false"/>
          <w:color w:val="000000"/>
          <w:sz w:val="28"/>
        </w:rPr>
        <w:t>
      "КЕЛІСІЛДІ"</w:t>
      </w:r>
    </w:p>
    <w:bookmarkEnd w:id="12"/>
    <w:bookmarkStart w:name="z18" w:id="13"/>
    <w:p>
      <w:pPr>
        <w:spacing w:after="0"/>
        <w:ind w:left="0"/>
        <w:jc w:val="both"/>
      </w:pPr>
      <w:r>
        <w:rPr>
          <w:rFonts w:ascii="Times New Roman"/>
          <w:b w:val="false"/>
          <w:i w:val="false"/>
          <w:color w:val="000000"/>
          <w:sz w:val="28"/>
        </w:rPr>
        <w:t>
      Қазақстан Республикасы</w:t>
      </w:r>
    </w:p>
    <w:bookmarkEnd w:id="13"/>
    <w:bookmarkStart w:name="z19" w:id="14"/>
    <w:p>
      <w:pPr>
        <w:spacing w:after="0"/>
        <w:ind w:left="0"/>
        <w:jc w:val="both"/>
      </w:pPr>
      <w:r>
        <w:rPr>
          <w:rFonts w:ascii="Times New Roman"/>
          <w:b w:val="false"/>
          <w:i w:val="false"/>
          <w:color w:val="000000"/>
          <w:sz w:val="28"/>
        </w:rPr>
        <w:t>
      Ауыл шаруашылығы министрлігі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w:t>
            </w:r>
            <w:r>
              <w:br/>
            </w:r>
            <w:r>
              <w:rPr>
                <w:rFonts w:ascii="Times New Roman"/>
                <w:b w:val="false"/>
                <w:i w:val="false"/>
                <w:color w:val="000000"/>
                <w:sz w:val="20"/>
              </w:rPr>
              <w:t>2022 жылғы 23 тамыздағы</w:t>
            </w:r>
            <w:r>
              <w:br/>
            </w:r>
            <w:r>
              <w:rPr>
                <w:rFonts w:ascii="Times New Roman"/>
                <w:b w:val="false"/>
                <w:i w:val="false"/>
                <w:color w:val="000000"/>
                <w:sz w:val="20"/>
              </w:rPr>
              <w:t>№ 54/02</w:t>
            </w:r>
            <w:r>
              <w:br/>
            </w:r>
            <w:r>
              <w:rPr>
                <w:rFonts w:ascii="Times New Roman"/>
                <w:b w:val="false"/>
                <w:i w:val="false"/>
                <w:color w:val="000000"/>
                <w:sz w:val="20"/>
              </w:rPr>
              <w:t>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2022 жылғы 15 наурыздағы</w:t>
            </w:r>
            <w:r>
              <w:br/>
            </w:r>
            <w:r>
              <w:rPr>
                <w:rFonts w:ascii="Times New Roman"/>
                <w:b w:val="false"/>
                <w:i w:val="false"/>
                <w:color w:val="000000"/>
                <w:sz w:val="20"/>
              </w:rPr>
              <w:t>№ 15/01 қаулысына</w:t>
            </w:r>
            <w:r>
              <w:br/>
            </w:r>
            <w:r>
              <w:rPr>
                <w:rFonts w:ascii="Times New Roman"/>
                <w:b w:val="false"/>
                <w:i w:val="false"/>
                <w:color w:val="000000"/>
                <w:sz w:val="20"/>
              </w:rPr>
              <w:t>1-қосымша</w:t>
            </w:r>
          </w:p>
        </w:tc>
      </w:tr>
    </w:tbl>
    <w:bookmarkStart w:name="z22" w:id="15"/>
    <w:p>
      <w:pPr>
        <w:spacing w:after="0"/>
        <w:ind w:left="0"/>
        <w:jc w:val="left"/>
      </w:pPr>
      <w:r>
        <w:rPr>
          <w:rFonts w:ascii="Times New Roman"/>
          <w:b/>
          <w:i w:val="false"/>
          <w:color w:val="000000"/>
        </w:rPr>
        <w:t xml:space="preserve"> 2022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бағыты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елдерінен,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кәсіпорындардың сиыр етін дайындау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сиыр етінің килограмы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3 938 752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елдерінен,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сиырларының саны 600 бастан басталатын шаруашылық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сиырларының саны 400 бастан басталатын шаруашылық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эмбриондарын сатып алу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1 251 477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етін өндіру құнын арзандату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тоннадан басталатын нақты өндіріс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 етін өндіру құнын арзандату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 (2023 жылғы 1 қаңтарға дейін қолданыста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471 425 000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1 414 275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қойларды 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тұқымдық қошқарлар 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эмбриондарын сатып алу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8 491 666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w:t>
            </w:r>
            <w:r>
              <w:br/>
            </w:r>
            <w:r>
              <w:rPr>
                <w:rFonts w:ascii="Times New Roman"/>
                <w:b w:val="false"/>
                <w:i w:val="false"/>
                <w:color w:val="000000"/>
                <w:sz w:val="20"/>
              </w:rPr>
              <w:t>2022 жылғы 23 тамыздағы</w:t>
            </w:r>
            <w:r>
              <w:br/>
            </w:r>
            <w:r>
              <w:rPr>
                <w:rFonts w:ascii="Times New Roman"/>
                <w:b w:val="false"/>
                <w:i w:val="false"/>
                <w:color w:val="000000"/>
                <w:sz w:val="20"/>
              </w:rPr>
              <w:t>№ 54/02</w:t>
            </w:r>
            <w:r>
              <w:br/>
            </w:r>
            <w:r>
              <w:rPr>
                <w:rFonts w:ascii="Times New Roman"/>
                <w:b w:val="false"/>
                <w:i w:val="false"/>
                <w:color w:val="000000"/>
                <w:sz w:val="20"/>
              </w:rPr>
              <w:t>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2022 жылғы 15 наурыздағы</w:t>
            </w:r>
            <w:r>
              <w:br/>
            </w:r>
            <w:r>
              <w:rPr>
                <w:rFonts w:ascii="Times New Roman"/>
                <w:b w:val="false"/>
                <w:i w:val="false"/>
                <w:color w:val="000000"/>
                <w:sz w:val="20"/>
              </w:rPr>
              <w:t>№ 15/01 қаулысына</w:t>
            </w:r>
            <w:r>
              <w:br/>
            </w:r>
            <w:r>
              <w:rPr>
                <w:rFonts w:ascii="Times New Roman"/>
                <w:b w:val="false"/>
                <w:i w:val="false"/>
                <w:color w:val="000000"/>
                <w:sz w:val="20"/>
              </w:rPr>
              <w:t>2-қосымша</w:t>
            </w:r>
          </w:p>
        </w:tc>
      </w:tr>
    </w:tbl>
    <w:bookmarkStart w:name="z25" w:id="16"/>
    <w:p>
      <w:pPr>
        <w:spacing w:after="0"/>
        <w:ind w:left="0"/>
        <w:jc w:val="left"/>
      </w:pPr>
      <w:r>
        <w:rPr>
          <w:rFonts w:ascii="Times New Roman"/>
          <w:b/>
          <w:i w:val="false"/>
          <w:color w:val="000000"/>
        </w:rPr>
        <w:t xml:space="preserve"> Ауыл шаруашылығы жануарларының аналық басының азығына жұмсалған шығындар құнын арзандатуға субсидиялар нормативтері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ірі қара малдың аналық басының азығына жұмсалған шығындар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w:t>
            </w:r>
            <w:r>
              <w:br/>
            </w:r>
            <w:r>
              <w:rPr>
                <w:rFonts w:ascii="Times New Roman"/>
                <w:b w:val="false"/>
                <w:i w:val="false"/>
                <w:color w:val="000000"/>
                <w:sz w:val="20"/>
              </w:rPr>
              <w:t>2022 жылғы 23 тамыздағы</w:t>
            </w:r>
            <w:r>
              <w:br/>
            </w:r>
            <w:r>
              <w:rPr>
                <w:rFonts w:ascii="Times New Roman"/>
                <w:b w:val="false"/>
                <w:i w:val="false"/>
                <w:color w:val="000000"/>
                <w:sz w:val="20"/>
              </w:rPr>
              <w:t>№ 54/02</w:t>
            </w:r>
            <w:r>
              <w:br/>
            </w:r>
            <w:r>
              <w:rPr>
                <w:rFonts w:ascii="Times New Roman"/>
                <w:b w:val="false"/>
                <w:i w:val="false"/>
                <w:color w:val="000000"/>
                <w:sz w:val="20"/>
              </w:rPr>
              <w:t>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2022 жылғы 15 наурыздағы</w:t>
            </w:r>
            <w:r>
              <w:br/>
            </w:r>
            <w:r>
              <w:rPr>
                <w:rFonts w:ascii="Times New Roman"/>
                <w:b w:val="false"/>
                <w:i w:val="false"/>
                <w:color w:val="000000"/>
                <w:sz w:val="20"/>
              </w:rPr>
              <w:t>№ 15/01 қаулысына</w:t>
            </w:r>
            <w:r>
              <w:br/>
            </w:r>
            <w:r>
              <w:rPr>
                <w:rFonts w:ascii="Times New Roman"/>
                <w:b w:val="false"/>
                <w:i w:val="false"/>
                <w:color w:val="000000"/>
                <w:sz w:val="20"/>
              </w:rPr>
              <w:t>3-қосымша</w:t>
            </w:r>
          </w:p>
        </w:tc>
      </w:tr>
    </w:tbl>
    <w:bookmarkStart w:name="z28" w:id="17"/>
    <w:p>
      <w:pPr>
        <w:spacing w:after="0"/>
        <w:ind w:left="0"/>
        <w:jc w:val="left"/>
      </w:pPr>
      <w:r>
        <w:rPr>
          <w:rFonts w:ascii="Times New Roman"/>
          <w:b/>
          <w:i w:val="false"/>
          <w:color w:val="000000"/>
        </w:rPr>
        <w:t xml:space="preserve"> Субсидиялар алушыларға қойылатын өлшемшарттар және өтінім беру мерзімдері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ақпараттық жүйесінде субсидиялау шарттарына сәйкестігін тексеру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жануарларының азығына жұмсалған шығындар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селекциялық және асыл тұқымдық жұмыстың ақпараттық қорында және ауылшаруашылығы жануарларын бірдейлендіру жөніндегі дерекқор ақпаратында аналық мал басының деректерге сәйкес және тіркеуде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қорымен және ауыл шаруашылығы жануарларын бірдейлендіру жөніндегі дерекқорымен интеграцияланған өзара іс-қимыл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тамыз- желтоқсан айлары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1.Өтінім берген сәтте 20 бастан кем емес және 150 бастан аспайтын меншікті аналық малдың болуы;</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2. аналық мал басының жасы 18 айдан бастап, бірақ 120 айдан аспауы;</w:t>
            </w:r>
          </w:p>
          <w:p>
            <w:pPr>
              <w:spacing w:after="20"/>
              <w:ind w:left="20"/>
              <w:jc w:val="both"/>
            </w:pPr>
            <w:r>
              <w:rPr>
                <w:rFonts w:ascii="Times New Roman"/>
                <w:b w:val="false"/>
                <w:i w:val="false"/>
                <w:color w:val="000000"/>
                <w:sz w:val="20"/>
              </w:rPr>
              <w:t>
3. 1000 гектардан аспайтын егіс алқаптарында жем-шөп дақылдарын егудің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