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172a" w14:textId="b021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азық-түлік тауарларына бөлшек сауда бағаларының шекті рұқсат етілген мөлшерін бекіту туралы</w:t>
      </w:r>
    </w:p>
    <w:p>
      <w:pPr>
        <w:spacing w:after="0"/>
        <w:ind w:left="0"/>
        <w:jc w:val="both"/>
      </w:pPr>
      <w:r>
        <w:rPr>
          <w:rFonts w:ascii="Times New Roman"/>
          <w:b w:val="false"/>
          <w:i w:val="false"/>
          <w:color w:val="000000"/>
          <w:sz w:val="28"/>
        </w:rPr>
        <w:t>Қарағанды облысының әкімдігінің 2022 жылғы 8 қыркүйектегі № 58/02 қаулысы. Қазақстан Республикасының Әділет министрлігінде 2022 жылғы 14 қыркүйекте № 29581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атқарушысының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11245 болып тіркелген)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1. Әлеуметтік маңызы бар азық-түлік тауарларына бөлшек сауда бағаларының шекті рұқсат етілген мөлшерлері 90 күнтізбелік күнге бекітілсін:</w:t>
      </w:r>
    </w:p>
    <w:bookmarkEnd w:id="1"/>
    <w:bookmarkStart w:name="z6" w:id="2"/>
    <w:p>
      <w:pPr>
        <w:spacing w:after="0"/>
        <w:ind w:left="0"/>
        <w:jc w:val="both"/>
      </w:pPr>
      <w:r>
        <w:rPr>
          <w:rFonts w:ascii="Times New Roman"/>
          <w:b w:val="false"/>
          <w:i w:val="false"/>
          <w:color w:val="000000"/>
          <w:sz w:val="28"/>
        </w:rPr>
        <w:t>
      ақ қауданды қырыққабат, бір килограмм – 190 теңге;</w:t>
      </w:r>
    </w:p>
    <w:bookmarkEnd w:id="2"/>
    <w:bookmarkStart w:name="z7" w:id="3"/>
    <w:p>
      <w:pPr>
        <w:spacing w:after="0"/>
        <w:ind w:left="0"/>
        <w:jc w:val="both"/>
      </w:pPr>
      <w:r>
        <w:rPr>
          <w:rFonts w:ascii="Times New Roman"/>
          <w:b w:val="false"/>
          <w:i w:val="false"/>
          <w:color w:val="000000"/>
          <w:sz w:val="28"/>
        </w:rPr>
        <w:t>
      ас тұзы ("Экстра"-дан басқа), бір килограмм – 66 теңге.</w:t>
      </w:r>
    </w:p>
    <w:bookmarkEnd w:id="3"/>
    <w:bookmarkStart w:name="z8" w:id="4"/>
    <w:p>
      <w:pPr>
        <w:spacing w:after="0"/>
        <w:ind w:left="0"/>
        <w:jc w:val="both"/>
      </w:pPr>
      <w:r>
        <w:rPr>
          <w:rFonts w:ascii="Times New Roman"/>
          <w:b w:val="false"/>
          <w:i w:val="false"/>
          <w:color w:val="000000"/>
          <w:sz w:val="28"/>
        </w:rPr>
        <w:t>
      2. Осы қаулының орындалуын бақылау Қарағанды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