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a9c5" w14:textId="13ea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2021 жылғы 9 желтоқсандағы № 122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2022 жылғы 29 қыркүйектегі № 246 шешімі. Қазақстан Республикасының Әділет министрлігінде 2022 жылғы 5 қазанда № 30020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"2022-2024 жылдарға арналған облыстық бюджет туралы" 2021 жылғы 9 желтоқсандағы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25867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513556954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87222373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8556172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155000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417623409 мың теңге;</w:t>
      </w:r>
    </w:p>
    <w:bookmarkEnd w:id="7"/>
    <w:bookmarkStart w:name="z13" w:id="8"/>
    <w:p>
      <w:pPr>
        <w:spacing w:after="0"/>
        <w:ind w:left="0"/>
        <w:jc w:val="both"/>
      </w:pPr>
      <w:r>
        <w:rPr>
          <w:rFonts w:ascii="Times New Roman"/>
          <w:b w:val="false"/>
          <w:i w:val="false"/>
          <w:color w:val="000000"/>
          <w:sz w:val="28"/>
        </w:rPr>
        <w:t>
      2) шығындар – 514856033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1313352 мың теңге:</w:t>
      </w:r>
    </w:p>
    <w:bookmarkEnd w:id="9"/>
    <w:bookmarkStart w:name="z15" w:id="10"/>
    <w:p>
      <w:pPr>
        <w:spacing w:after="0"/>
        <w:ind w:left="0"/>
        <w:jc w:val="both"/>
      </w:pPr>
      <w:r>
        <w:rPr>
          <w:rFonts w:ascii="Times New Roman"/>
          <w:b w:val="false"/>
          <w:i w:val="false"/>
          <w:color w:val="000000"/>
          <w:sz w:val="28"/>
        </w:rPr>
        <w:t>
      бюджеттік кредиттер – 11755049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10441697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5688361 мың теңге:</w:t>
      </w:r>
    </w:p>
    <w:bookmarkEnd w:id="12"/>
    <w:bookmarkStart w:name="z18" w:id="13"/>
    <w:p>
      <w:pPr>
        <w:spacing w:after="0"/>
        <w:ind w:left="0"/>
        <w:jc w:val="both"/>
      </w:pPr>
      <w:r>
        <w:rPr>
          <w:rFonts w:ascii="Times New Roman"/>
          <w:b w:val="false"/>
          <w:i w:val="false"/>
          <w:color w:val="000000"/>
          <w:sz w:val="28"/>
        </w:rPr>
        <w:t>
      қаржы активтерін сатып – 11847494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6159133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-8300792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8300792 мың теңге:</w:t>
      </w:r>
    </w:p>
    <w:bookmarkEnd w:id="16"/>
    <w:bookmarkStart w:name="z22" w:id="17"/>
    <w:p>
      <w:pPr>
        <w:spacing w:after="0"/>
        <w:ind w:left="0"/>
        <w:jc w:val="both"/>
      </w:pPr>
      <w:r>
        <w:rPr>
          <w:rFonts w:ascii="Times New Roman"/>
          <w:b w:val="false"/>
          <w:i w:val="false"/>
          <w:color w:val="000000"/>
          <w:sz w:val="28"/>
        </w:rPr>
        <w:t>
      қарыздар түсімдері – 8505049 мың теңге;</w:t>
      </w:r>
    </w:p>
    <w:bookmarkEnd w:id="17"/>
    <w:bookmarkStart w:name="z23" w:id="18"/>
    <w:p>
      <w:pPr>
        <w:spacing w:after="0"/>
        <w:ind w:left="0"/>
        <w:jc w:val="both"/>
      </w:pPr>
      <w:r>
        <w:rPr>
          <w:rFonts w:ascii="Times New Roman"/>
          <w:b w:val="false"/>
          <w:i w:val="false"/>
          <w:color w:val="000000"/>
          <w:sz w:val="28"/>
        </w:rPr>
        <w:t>
      қарыздарды өтеу – 10284306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10080049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Корпоративтік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Бұқар Жырау ауданына – 80 пайыз, Абай, Ақтоғай, Қарқаралы, Нұра, Осакаровка, Шет аудандарына, Балқаш, Приозерск, Саран,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Қарағанды, Теміртау қалаларына – 50 пайыздан, Қарқаралы ауданына – 65 пайыз, Ақтоғай, Бұқар-Жырау, Нұра, Осакаровка, Шет аудандарына, Приозерск, Саран, Шахтинск қалаларына - 80 пайыздан, Балқаш қаласына - 87 пайыз, Абай ауданына – 98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Теміртау қаласына – 25 пайыз, Қарағанды қаласына – 47 пайыз, Балқаш қаласына - 60 пайыз, Саран қаласына – 68 пайыз, Нұра ауданына – 73 пайыз, Осакаров ауданына – 74 пайыз, Қарқаралы ауданына – 75 пайыз, Бұқар Жырау, Шет аудандарына-77 пайыздан, Приозерск қаласына – 78 пайыз, Шахтинск қаласына - 80 пайыз, Абай ауданына -93 пайыз, Ақтоғай ауданына - 95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0" w:id="33"/>
    <w:p>
      <w:pPr>
        <w:spacing w:after="0"/>
        <w:ind w:left="0"/>
        <w:jc w:val="both"/>
      </w:pPr>
      <w:r>
        <w:rPr>
          <w:rFonts w:ascii="Times New Roman"/>
          <w:b w:val="false"/>
          <w:i w:val="false"/>
          <w:color w:val="000000"/>
          <w:sz w:val="28"/>
        </w:rPr>
        <w:t>
      "5. 2022 жылға арналған облыстық бюджетте аудандар (облыстық маңызы бар қалалар) бюджеттеріне облыстық бюджеттен берілетін субвенциялардың мөлшері 60453255 мың теңге сомасында қарастырылсын, оның ішінде:</w:t>
      </w:r>
    </w:p>
    <w:bookmarkEnd w:id="33"/>
    <w:bookmarkStart w:name="z41" w:id="34"/>
    <w:p>
      <w:pPr>
        <w:spacing w:after="0"/>
        <w:ind w:left="0"/>
        <w:jc w:val="both"/>
      </w:pPr>
      <w:r>
        <w:rPr>
          <w:rFonts w:ascii="Times New Roman"/>
          <w:b w:val="false"/>
          <w:i w:val="false"/>
          <w:color w:val="000000"/>
          <w:sz w:val="28"/>
        </w:rPr>
        <w:t>
      Абай ауданына – 5701887 мың теңге;</w:t>
      </w:r>
    </w:p>
    <w:bookmarkEnd w:id="34"/>
    <w:bookmarkStart w:name="z42" w:id="35"/>
    <w:p>
      <w:pPr>
        <w:spacing w:after="0"/>
        <w:ind w:left="0"/>
        <w:jc w:val="both"/>
      </w:pPr>
      <w:r>
        <w:rPr>
          <w:rFonts w:ascii="Times New Roman"/>
          <w:b w:val="false"/>
          <w:i w:val="false"/>
          <w:color w:val="000000"/>
          <w:sz w:val="28"/>
        </w:rPr>
        <w:t>
      Ақтоғай ауданына – 3834497 мың теңге;</w:t>
      </w:r>
    </w:p>
    <w:bookmarkEnd w:id="35"/>
    <w:bookmarkStart w:name="z43" w:id="36"/>
    <w:p>
      <w:pPr>
        <w:spacing w:after="0"/>
        <w:ind w:left="0"/>
        <w:jc w:val="both"/>
      </w:pPr>
      <w:r>
        <w:rPr>
          <w:rFonts w:ascii="Times New Roman"/>
          <w:b w:val="false"/>
          <w:i w:val="false"/>
          <w:color w:val="000000"/>
          <w:sz w:val="28"/>
        </w:rPr>
        <w:t>
      Бұқар жырау ауданына – 8554366 мың теңге;</w:t>
      </w:r>
    </w:p>
    <w:bookmarkEnd w:id="36"/>
    <w:bookmarkStart w:name="z44" w:id="37"/>
    <w:p>
      <w:pPr>
        <w:spacing w:after="0"/>
        <w:ind w:left="0"/>
        <w:jc w:val="both"/>
      </w:pPr>
      <w:r>
        <w:rPr>
          <w:rFonts w:ascii="Times New Roman"/>
          <w:b w:val="false"/>
          <w:i w:val="false"/>
          <w:color w:val="000000"/>
          <w:sz w:val="28"/>
        </w:rPr>
        <w:t>
      Қарқаралы ауданына – 7049764 мың теңге;</w:t>
      </w:r>
    </w:p>
    <w:bookmarkEnd w:id="37"/>
    <w:bookmarkStart w:name="z45" w:id="38"/>
    <w:p>
      <w:pPr>
        <w:spacing w:after="0"/>
        <w:ind w:left="0"/>
        <w:jc w:val="both"/>
      </w:pPr>
      <w:r>
        <w:rPr>
          <w:rFonts w:ascii="Times New Roman"/>
          <w:b w:val="false"/>
          <w:i w:val="false"/>
          <w:color w:val="000000"/>
          <w:sz w:val="28"/>
        </w:rPr>
        <w:t>
      Нұра ауданына – 5183930 мың теңге;</w:t>
      </w:r>
    </w:p>
    <w:bookmarkEnd w:id="38"/>
    <w:bookmarkStart w:name="z46" w:id="39"/>
    <w:p>
      <w:pPr>
        <w:spacing w:after="0"/>
        <w:ind w:left="0"/>
        <w:jc w:val="both"/>
      </w:pPr>
      <w:r>
        <w:rPr>
          <w:rFonts w:ascii="Times New Roman"/>
          <w:b w:val="false"/>
          <w:i w:val="false"/>
          <w:color w:val="000000"/>
          <w:sz w:val="28"/>
        </w:rPr>
        <w:t>
      Осакаров ауданына – 5916873 мың теңге;</w:t>
      </w:r>
    </w:p>
    <w:bookmarkEnd w:id="39"/>
    <w:bookmarkStart w:name="z47" w:id="40"/>
    <w:p>
      <w:pPr>
        <w:spacing w:after="0"/>
        <w:ind w:left="0"/>
        <w:jc w:val="both"/>
      </w:pPr>
      <w:r>
        <w:rPr>
          <w:rFonts w:ascii="Times New Roman"/>
          <w:b w:val="false"/>
          <w:i w:val="false"/>
          <w:color w:val="000000"/>
          <w:sz w:val="28"/>
        </w:rPr>
        <w:t>
      Шет ауданына – 5936730 мың теңге;</w:t>
      </w:r>
    </w:p>
    <w:bookmarkEnd w:id="40"/>
    <w:bookmarkStart w:name="z48" w:id="41"/>
    <w:p>
      <w:pPr>
        <w:spacing w:after="0"/>
        <w:ind w:left="0"/>
        <w:jc w:val="both"/>
      </w:pPr>
      <w:r>
        <w:rPr>
          <w:rFonts w:ascii="Times New Roman"/>
          <w:b w:val="false"/>
          <w:i w:val="false"/>
          <w:color w:val="000000"/>
          <w:sz w:val="28"/>
        </w:rPr>
        <w:t>
      Балқаш қаласына – 5022013 мың теңге;</w:t>
      </w:r>
    </w:p>
    <w:bookmarkEnd w:id="41"/>
    <w:bookmarkStart w:name="z49" w:id="42"/>
    <w:p>
      <w:pPr>
        <w:spacing w:after="0"/>
        <w:ind w:left="0"/>
        <w:jc w:val="both"/>
      </w:pPr>
      <w:r>
        <w:rPr>
          <w:rFonts w:ascii="Times New Roman"/>
          <w:b w:val="false"/>
          <w:i w:val="false"/>
          <w:color w:val="000000"/>
          <w:sz w:val="28"/>
        </w:rPr>
        <w:t>
      Приозерск қаласына – 2264677 мың теңге;</w:t>
      </w:r>
    </w:p>
    <w:bookmarkEnd w:id="42"/>
    <w:bookmarkStart w:name="z50" w:id="43"/>
    <w:p>
      <w:pPr>
        <w:spacing w:after="0"/>
        <w:ind w:left="0"/>
        <w:jc w:val="both"/>
      </w:pPr>
      <w:r>
        <w:rPr>
          <w:rFonts w:ascii="Times New Roman"/>
          <w:b w:val="false"/>
          <w:i w:val="false"/>
          <w:color w:val="000000"/>
          <w:sz w:val="28"/>
        </w:rPr>
        <w:t>
      Саран қаласына – 4579121 мың теңге;</w:t>
      </w:r>
    </w:p>
    <w:bookmarkEnd w:id="43"/>
    <w:bookmarkStart w:name="z51" w:id="44"/>
    <w:p>
      <w:pPr>
        <w:spacing w:after="0"/>
        <w:ind w:left="0"/>
        <w:jc w:val="both"/>
      </w:pPr>
      <w:r>
        <w:rPr>
          <w:rFonts w:ascii="Times New Roman"/>
          <w:b w:val="false"/>
          <w:i w:val="false"/>
          <w:color w:val="000000"/>
          <w:sz w:val="28"/>
        </w:rPr>
        <w:t>
      Теміртау қаласына – 431000 мың теңге;</w:t>
      </w:r>
    </w:p>
    <w:bookmarkEnd w:id="44"/>
    <w:bookmarkStart w:name="z52" w:id="45"/>
    <w:p>
      <w:pPr>
        <w:spacing w:after="0"/>
        <w:ind w:left="0"/>
        <w:jc w:val="both"/>
      </w:pPr>
      <w:r>
        <w:rPr>
          <w:rFonts w:ascii="Times New Roman"/>
          <w:b w:val="false"/>
          <w:i w:val="false"/>
          <w:color w:val="000000"/>
          <w:sz w:val="28"/>
        </w:rPr>
        <w:t>
      Шахтинск қаласына – 5978397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4" w:id="46"/>
    <w:p>
      <w:pPr>
        <w:spacing w:after="0"/>
        <w:ind w:left="0"/>
        <w:jc w:val="both"/>
      </w:pPr>
      <w:r>
        <w:rPr>
          <w:rFonts w:ascii="Times New Roman"/>
          <w:b w:val="false"/>
          <w:i w:val="false"/>
          <w:color w:val="000000"/>
          <w:sz w:val="28"/>
        </w:rPr>
        <w:t>
      "7. Қарағанды облысы әкімдігінің 2022 жылға арналған резерві 20000 мың теңге сомасында бекітілсін.";</w:t>
      </w:r>
    </w:p>
    <w:bookmarkEnd w:id="46"/>
    <w:bookmarkStart w:name="z55"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7"/>
    <w:bookmarkStart w:name="z56" w:id="48"/>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246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w:t>
            </w:r>
            <w:r>
              <w:br/>
            </w:r>
            <w:r>
              <w:rPr>
                <w:rFonts w:ascii="Times New Roman"/>
                <w:b w:val="false"/>
                <w:i w:val="false"/>
                <w:color w:val="000000"/>
                <w:sz w:val="20"/>
              </w:rPr>
              <w:t>шешіміне 1 қосымша</w:t>
            </w:r>
          </w:p>
        </w:tc>
      </w:tr>
    </w:tbl>
    <w:bookmarkStart w:name="z60" w:id="49"/>
    <w:p>
      <w:pPr>
        <w:spacing w:after="0"/>
        <w:ind w:left="0"/>
        <w:jc w:val="left"/>
      </w:pPr>
      <w:r>
        <w:rPr>
          <w:rFonts w:ascii="Times New Roman"/>
          <w:b/>
          <w:i w:val="false"/>
          <w:color w:val="000000"/>
        </w:rPr>
        <w:t xml:space="preserve"> 2022 жылға арналған облыстық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513556954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417623409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312761263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246</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w:t>
            </w:r>
            <w:r>
              <w:br/>
            </w:r>
            <w:r>
              <w:rPr>
                <w:rFonts w:ascii="Times New Roman"/>
                <w:b w:val="false"/>
                <w:i w:val="false"/>
                <w:color w:val="000000"/>
                <w:sz w:val="20"/>
              </w:rPr>
              <w:t>шешіміне 4 қосымша</w:t>
            </w:r>
          </w:p>
        </w:tc>
      </w:tr>
    </w:tbl>
    <w:bookmarkStart w:name="z63" w:id="50"/>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кредиттер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192 682 523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113 656 717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113 656 717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2 279 985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жүйесі мекемелерінде ұсталатын адамдарға медициналық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67 707 940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алты жасқа дейінгі балаларды мектепке дейінгі тәрбиемен және оқытумен қамтуды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жастарды тегін техникалық және кәсіптік біліммен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16 721 204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санитариялық-гигиеналық тораптарды күтіп-ұстауға арналған шығындарының бір бөлігін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29</w:t>
            </w:r>
            <w:r>
              <w:br/>
            </w:r>
            <w:r>
              <w:rPr>
                <w:rFonts w:ascii="Times New Roman"/>
                <w:b w:val="false"/>
                <w:i w:val="false"/>
                <w:color w:val="000000"/>
                <w:sz w:val="20"/>
              </w:rPr>
              <w:t>қыркүйектегі</w:t>
            </w:r>
            <w:r>
              <w:br/>
            </w:r>
            <w:r>
              <w:rPr>
                <w:rFonts w:ascii="Times New Roman"/>
                <w:b w:val="false"/>
                <w:i w:val="false"/>
                <w:color w:val="000000"/>
                <w:sz w:val="20"/>
              </w:rPr>
              <w:t>№ 246</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 шешіміне 5 қосымша</w:t>
            </w:r>
          </w:p>
        </w:tc>
      </w:tr>
    </w:tbl>
    <w:bookmarkStart w:name="z66" w:id="51"/>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71 531 805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мәдениет объектілерін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