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de26" w14:textId="f3cd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2018 жылғы 30 наурыздағы № 18/166 "Балқаш қаласының мәслихат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15 маусымдағы № 13/109 шешімі. Қазақстан Республикасының Әділет министрлігінде 2022 жылғы 21 маусымда № 28539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2018 жылғы 30 наурыздағы №18/166 "Балқаш қаласының мәслихат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4718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Қалалаық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