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436c" w14:textId="b3b4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Абай ауданының Есенгелді ауылдық округі елді мекендерінің шекараларын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2022 жылғы 9 маусымдағы № 31/02 бірлескен қаулысы және Қарағанды облысы Абай аудандық мәслихатының 2022 жылғы 9 маусымдағы № 24/236 шешімі. Қазақстан Республикасының Әділет министрлігінде 2022 жылғы 16 маусымда № 28472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ауданының әкімдігі ҚАУЛЫ ЕТЕДІ және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4118,7611 гектар, Қарағанды облысы Абай ауданы Есенгелді ауылдық округі Есенгелді ауылының шекарасы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1391,5035 гектар, Қарағанды облысы Абай ауданы Есенгелді ауылдық округі Пахотное ауылының шекарасы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қаулысы мен шешімінің орындалуын бақылау жетекшілік ететін Абай ауданы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31/02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Абай ауданының Есенгелді ауылдық округі Есенгелді ауылының шекарасы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47244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31/02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Абай ауданының Есенгелді ауылдық округі Пахотное ауылының шекарасы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934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5041900" cy="195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