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96b8" w14:textId="2299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2014 жылғы 27 наурыздағы № 242 "Қарағанды облысы Нұра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2022 жылғы 19 қаңтардағы № 110 шешімі. Қазақстан Республикасының Әділет министрлігінде 2022 жылғы 25 қаңтарда № 26628 болып тіркелді. Күші жойылды - Қарағанды облысы Нұра аудандық мәслихатының 2024 жылғы 29 наурыздағы № 82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29.03.2024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Аудандық мәслихат ШЕШТІ: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2014 жылғы 27 наурыздағы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19 қаңтардағы</w:t>
            </w:r>
            <w:r>
              <w:br/>
            </w:r>
            <w:r>
              <w:rPr>
                <w:rFonts w:ascii="Times New Roman"/>
                <w:b w:val="false"/>
                <w:i w:val="false"/>
                <w:color w:val="000000"/>
                <w:sz w:val="20"/>
              </w:rPr>
              <w:t>№ 110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2014 жылғы 27 наурыздағы № 242</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 Әлеуметтік көмек көрсетудің, оның мөлшерлерін белгілеудің және Қарағанды облысы Нұра ауданының мұқтаж азаматтарының жекелеген санаттарының тізбесін айқындаудың тәртібін айқындайды.</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8"/>
    <w:bookmarkStart w:name="z26"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21"/>
    <w:bookmarkStart w:name="z29" w:id="22"/>
    <w:p>
      <w:pPr>
        <w:spacing w:after="0"/>
        <w:ind w:left="0"/>
        <w:jc w:val="both"/>
      </w:pPr>
      <w:r>
        <w:rPr>
          <w:rFonts w:ascii="Times New Roman"/>
          <w:b w:val="false"/>
          <w:i w:val="false"/>
          <w:color w:val="000000"/>
          <w:sz w:val="28"/>
        </w:rPr>
        <w:t>
      1) 9 мамыр – Жеңіс күні:</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5 (бес) айлық есептік көрсеткіш мөлшерінде біржолғы төлем;</w:t>
      </w:r>
    </w:p>
    <w:bookmarkEnd w:id="23"/>
    <w:bookmarkStart w:name="z31" w:id="2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 (бес) айлық есептік көрсеткіш мөлшерінде біржолғы төлем;</w:t>
      </w:r>
    </w:p>
    <w:bookmarkEnd w:id="24"/>
    <w:bookmarkStart w:name="z32" w:id="2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5"/>
    <w:bookmarkStart w:name="z33" w:id="2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6"/>
    <w:bookmarkStart w:name="z34" w:id="2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адамдарға- 60 000 (алпыс мың) теңге мөлшерінде біржолғы төлем;</w:t>
      </w:r>
    </w:p>
    <w:bookmarkEnd w:id="27"/>
    <w:bookmarkStart w:name="z35"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 біржолғы төлем;</w:t>
      </w:r>
    </w:p>
    <w:bookmarkEnd w:id="28"/>
    <w:bookmarkStart w:name="z36"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 біржолғы төлем;</w:t>
      </w:r>
    </w:p>
    <w:bookmarkEnd w:id="29"/>
    <w:bookmarkStart w:name="z37"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- 150 000 (жүз елу мың) теңге мөлшерінде біржолғы төлем;</w:t>
      </w:r>
    </w:p>
    <w:bookmarkEnd w:id="30"/>
    <w:bookmarkStart w:name="z38" w:id="31"/>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балаларына- 150 000 (жүз елу мың) теңге мөлшерінде біржолғы төлем;</w:t>
      </w:r>
    </w:p>
    <w:bookmarkEnd w:id="31"/>
    <w:bookmarkStart w:name="z39" w:id="3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- 10 000 (он мың) теңге мөлшерінде біржолғы төлем;</w:t>
      </w:r>
    </w:p>
    <w:bookmarkEnd w:id="32"/>
    <w:bookmarkStart w:name="z40"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-150 000 (жүз елу мың) теңге мөлшерінде біржолғы төлем;</w:t>
      </w:r>
    </w:p>
    <w:bookmarkEnd w:id="33"/>
    <w:bookmarkStart w:name="z41" w:id="3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ардагерлеріне- 15 (он бес) айлық есептік көрсеткіш мөлшерінде біржолғы төлем;</w:t>
      </w:r>
    </w:p>
    <w:bookmarkEnd w:id="34"/>
    <w:bookmarkStart w:name="z42" w:id="3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- 150 000 (жүз елу мың) теңге мөлшерінде біржолғы төлем;</w:t>
      </w:r>
    </w:p>
    <w:bookmarkEnd w:id="35"/>
    <w:bookmarkStart w:name="z43" w:id="3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- 150 000 (жүз елу мың) теңге мөлшерінде біржолғы төлем;</w:t>
      </w:r>
    </w:p>
    <w:bookmarkEnd w:id="36"/>
    <w:bookmarkStart w:name="z44" w:id="3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 біржолғы төлем.</w:t>
      </w:r>
    </w:p>
    <w:bookmarkEnd w:id="37"/>
    <w:bookmarkStart w:name="z45" w:id="38"/>
    <w:p>
      <w:pPr>
        <w:spacing w:after="0"/>
        <w:ind w:left="0"/>
        <w:jc w:val="both"/>
      </w:pPr>
      <w:r>
        <w:rPr>
          <w:rFonts w:ascii="Times New Roman"/>
          <w:b w:val="false"/>
          <w:i w:val="false"/>
          <w:color w:val="000000"/>
          <w:sz w:val="28"/>
        </w:rPr>
        <w:t>
      2) 21-23 наурыз – Наурыз мейрамы:</w:t>
      </w:r>
    </w:p>
    <w:bookmarkEnd w:id="38"/>
    <w:bookmarkStart w:name="z46"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39"/>
    <w:bookmarkStart w:name="z47" w:id="4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- 20 000 (жиырма мың) теңге мөлшерінде біржолғы төлем;</w:t>
      </w:r>
    </w:p>
    <w:bookmarkEnd w:id="40"/>
    <w:bookmarkStart w:name="z48" w:id="4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адамдарға- 140 000 (жүз қырық мың) теңге мөлшерінде біржолғы төлем;</w:t>
      </w:r>
    </w:p>
    <w:bookmarkEnd w:id="41"/>
    <w:bookmarkStart w:name="z4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адамдарға- 70 000 (жетпіс мың) теңге мөлшерінде біржолғы төлем;</w:t>
      </w:r>
    </w:p>
    <w:bookmarkEnd w:id="42"/>
    <w:bookmarkStart w:name="z50"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-20 000 (жиырма мың) теңге мөлшерінде біржолғы төлем;</w:t>
      </w:r>
    </w:p>
    <w:bookmarkEnd w:id="43"/>
    <w:bookmarkStart w:name="z51" w:id="44"/>
    <w:p>
      <w:pPr>
        <w:spacing w:after="0"/>
        <w:ind w:left="0"/>
        <w:jc w:val="both"/>
      </w:pPr>
      <w:r>
        <w:rPr>
          <w:rFonts w:ascii="Times New Roman"/>
          <w:b w:val="false"/>
          <w:i w:val="false"/>
          <w:color w:val="000000"/>
          <w:sz w:val="28"/>
        </w:rPr>
        <w:t>
      3) 6 шілде – Астана күні:</w:t>
      </w:r>
    </w:p>
    <w:bookmarkEnd w:id="44"/>
    <w:bookmarkStart w:name="z52" w:id="45"/>
    <w:p>
      <w:pPr>
        <w:spacing w:after="0"/>
        <w:ind w:left="0"/>
        <w:jc w:val="both"/>
      </w:pPr>
      <w:r>
        <w:rPr>
          <w:rFonts w:ascii="Times New Roman"/>
          <w:b w:val="false"/>
          <w:i w:val="false"/>
          <w:color w:val="000000"/>
          <w:sz w:val="28"/>
        </w:rPr>
        <w:t>
      18 жасқа дейінгі мүгедек балаларға - 5 000 (бес мың) теңге мөлшерінде біржолғы төлем;</w:t>
      </w:r>
    </w:p>
    <w:bookmarkEnd w:id="45"/>
    <w:bookmarkStart w:name="z53" w:id="46"/>
    <w:p>
      <w:pPr>
        <w:spacing w:after="0"/>
        <w:ind w:left="0"/>
        <w:jc w:val="both"/>
      </w:pPr>
      <w:r>
        <w:rPr>
          <w:rFonts w:ascii="Times New Roman"/>
          <w:b w:val="false"/>
          <w:i w:val="false"/>
          <w:color w:val="000000"/>
          <w:sz w:val="28"/>
        </w:rPr>
        <w:t>
      4) 30 тамыз – Конституция күні:</w:t>
      </w:r>
    </w:p>
    <w:bookmarkEnd w:id="46"/>
    <w:bookmarkStart w:name="z54" w:id="47"/>
    <w:p>
      <w:pPr>
        <w:spacing w:after="0"/>
        <w:ind w:left="0"/>
        <w:jc w:val="both"/>
      </w:pPr>
      <w:r>
        <w:rPr>
          <w:rFonts w:ascii="Times New Roman"/>
          <w:b w:val="false"/>
          <w:i w:val="false"/>
          <w:color w:val="000000"/>
          <w:sz w:val="28"/>
        </w:rPr>
        <w:t>
      70 және одан жоғары жастағы зейнеткерлерге - 5 000 (бес мың) теңге мөлшерінде біржолғы төлем;</w:t>
      </w:r>
    </w:p>
    <w:bookmarkEnd w:id="47"/>
    <w:bookmarkStart w:name="z55" w:id="48"/>
    <w:p>
      <w:pPr>
        <w:spacing w:after="0"/>
        <w:ind w:left="0"/>
        <w:jc w:val="both"/>
      </w:pPr>
      <w:r>
        <w:rPr>
          <w:rFonts w:ascii="Times New Roman"/>
          <w:b w:val="false"/>
          <w:i w:val="false"/>
          <w:color w:val="000000"/>
          <w:sz w:val="28"/>
        </w:rPr>
        <w:t>
      І, ІІ, ІІІ топтағы мүгедектерге - 5 000 (бес мың) теңге мөлшерінде біржолғы төлем;</w:t>
      </w:r>
    </w:p>
    <w:bookmarkEnd w:id="48"/>
    <w:bookmarkStart w:name="z56" w:id="49"/>
    <w:p>
      <w:pPr>
        <w:spacing w:after="0"/>
        <w:ind w:left="0"/>
        <w:jc w:val="both"/>
      </w:pPr>
      <w:r>
        <w:rPr>
          <w:rFonts w:ascii="Times New Roman"/>
          <w:b w:val="false"/>
          <w:i w:val="false"/>
          <w:color w:val="000000"/>
          <w:sz w:val="28"/>
        </w:rPr>
        <w:t>
      5) 16-17 желтоқсан –Тәуелсіздік күні:</w:t>
      </w:r>
    </w:p>
    <w:bookmarkEnd w:id="49"/>
    <w:bookmarkStart w:name="z57" w:id="50"/>
    <w:p>
      <w:pPr>
        <w:spacing w:after="0"/>
        <w:ind w:left="0"/>
        <w:jc w:val="both"/>
      </w:pPr>
      <w:r>
        <w:rPr>
          <w:rFonts w:ascii="Times New Roman"/>
          <w:b w:val="false"/>
          <w:i w:val="false"/>
          <w:color w:val="000000"/>
          <w:sz w:val="28"/>
        </w:rPr>
        <w:t>
      Қазақстандағы 1986 жылғы 17-18 желтоқсандағы оқиғаларға қатысқаны үшін жауапқа тартылған, саяси қуғын-сүргін құрбаны мәртебесін алған ақталған азаматтарға - 150 000 (жүз елу мың) теңге мөлшерінде біржолғы төлем.</w:t>
      </w:r>
    </w:p>
    <w:bookmarkEnd w:id="50"/>
    <w:bookmarkStart w:name="z58" w:id="51"/>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жартыжылдықта 1 рет) келесі санаттағы азаматтарға көрсетіледі:</w:t>
      </w:r>
    </w:p>
    <w:bookmarkEnd w:id="51"/>
    <w:bookmarkStart w:name="z59" w:id="52"/>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- 7 (жеті) айлық есептік көрсеткіш мөлшерінде біржолға төленеді;</w:t>
      </w:r>
    </w:p>
    <w:bookmarkEnd w:id="52"/>
    <w:bookmarkStart w:name="z60" w:id="5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табысын есепке алынбай- 50 (елу) айлық есептік көрсеткіш мөлшерінде біржолға төленеді;</w:t>
      </w:r>
    </w:p>
    <w:bookmarkEnd w:id="53"/>
    <w:bookmarkStart w:name="z61" w:id="5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4"/>
    <w:bookmarkStart w:name="z62" w:id="55"/>
    <w:p>
      <w:pPr>
        <w:spacing w:after="0"/>
        <w:ind w:left="0"/>
        <w:jc w:val="both"/>
      </w:pPr>
      <w:r>
        <w:rPr>
          <w:rFonts w:ascii="Times New Roman"/>
          <w:b w:val="false"/>
          <w:i w:val="false"/>
          <w:color w:val="000000"/>
          <w:sz w:val="28"/>
        </w:rPr>
        <w:t>
      ауыр материалдық жағдайға байланысты-ең төмен күнкөріс деңгейіне бір еселік қатынаста шектен аспайтын жан басына шаққандағы орташа табысты ескере отырып, 5 (бес) айлық есептік көрсеткіш мөлшерінде біржолғы төлем;</w:t>
      </w:r>
    </w:p>
    <w:bookmarkEnd w:id="55"/>
    <w:bookmarkStart w:name="z63" w:id="56"/>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негізінде-бір рет 10 (он)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жан басына шаққандағы орташа табысты есепке алмағанда 10 (он) айлық есептік көрсеткіш мөлшерінде бір рет төленеді;</w:t>
      </w:r>
    </w:p>
    <w:bookmarkEnd w:id="57"/>
    <w:bookmarkStart w:name="z65" w:id="5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58"/>
    <w:bookmarkStart w:name="z66" w:id="59"/>
    <w:p>
      <w:pPr>
        <w:spacing w:after="0"/>
        <w:ind w:left="0"/>
        <w:jc w:val="both"/>
      </w:pPr>
      <w:r>
        <w:rPr>
          <w:rFonts w:ascii="Times New Roman"/>
          <w:b w:val="false"/>
          <w:i w:val="false"/>
          <w:color w:val="000000"/>
          <w:sz w:val="28"/>
        </w:rPr>
        <w:t>
      4) Нұра ауданының мектепке дейінгі білім беру ұйымдарында тәрбиеленетін және оқитын балалары бар, табысы кедейлік шегінен төмен көп балалы отбасыларға жартыжылдықта бір рет 50% мөлшерінде ата-ана жарналарына шығындарды өтеуге.</w:t>
      </w:r>
    </w:p>
    <w:bookmarkEnd w:id="59"/>
    <w:bookmarkStart w:name="z67" w:id="6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0"/>
    <w:bookmarkStart w:name="z68" w:id="6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1"/>
    <w:bookmarkStart w:name="z69" w:id="62"/>
    <w:p>
      <w:pPr>
        <w:spacing w:after="0"/>
        <w:ind w:left="0"/>
        <w:jc w:val="both"/>
      </w:pPr>
      <w:r>
        <w:rPr>
          <w:rFonts w:ascii="Times New Roman"/>
          <w:b w:val="false"/>
          <w:i w:val="false"/>
          <w:color w:val="000000"/>
          <w:sz w:val="28"/>
        </w:rPr>
        <w:t>
      10. Әлеуметтік көмек ұсынуға шығыстарды қаржыландыру Нұра ауданның бюджетінде көзделген ағымдағы қаржы жылына арналған қаражат шегінде жүргізіледі.</w:t>
      </w:r>
    </w:p>
    <w:bookmarkEnd w:id="62"/>
    <w:bookmarkStart w:name="z70" w:id="6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3"/>
    <w:bookmarkStart w:name="z71" w:id="64"/>
    <w:p>
      <w:pPr>
        <w:spacing w:after="0"/>
        <w:ind w:left="0"/>
        <w:jc w:val="both"/>
      </w:pPr>
      <w:r>
        <w:rPr>
          <w:rFonts w:ascii="Times New Roman"/>
          <w:b w:val="false"/>
          <w:i w:val="false"/>
          <w:color w:val="000000"/>
          <w:sz w:val="28"/>
        </w:rPr>
        <w:t>
      12. Әлеуметтік көмек келесі жағдайларда тоқтатылады:</w:t>
      </w:r>
    </w:p>
    <w:bookmarkEnd w:id="64"/>
    <w:bookmarkStart w:name="z72" w:id="65"/>
    <w:p>
      <w:pPr>
        <w:spacing w:after="0"/>
        <w:ind w:left="0"/>
        <w:jc w:val="both"/>
      </w:pPr>
      <w:r>
        <w:rPr>
          <w:rFonts w:ascii="Times New Roman"/>
          <w:b w:val="false"/>
          <w:i w:val="false"/>
          <w:color w:val="000000"/>
          <w:sz w:val="28"/>
        </w:rPr>
        <w:t>
      1) алушы қайтыс болғанда;</w:t>
      </w:r>
    </w:p>
    <w:bookmarkEnd w:id="65"/>
    <w:bookmarkStart w:name="z73" w:id="66"/>
    <w:p>
      <w:pPr>
        <w:spacing w:after="0"/>
        <w:ind w:left="0"/>
        <w:jc w:val="both"/>
      </w:pPr>
      <w:r>
        <w:rPr>
          <w:rFonts w:ascii="Times New Roman"/>
          <w:b w:val="false"/>
          <w:i w:val="false"/>
          <w:color w:val="000000"/>
          <w:sz w:val="28"/>
        </w:rPr>
        <w:t>
      2) алушы аудан шегінен тыс тұрақты тұруға кеткенде;</w:t>
      </w:r>
    </w:p>
    <w:bookmarkEnd w:id="66"/>
    <w:bookmarkStart w:name="z74" w:id="6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67"/>
    <w:bookmarkStart w:name="z75" w:id="68"/>
    <w:p>
      <w:pPr>
        <w:spacing w:after="0"/>
        <w:ind w:left="0"/>
        <w:jc w:val="both"/>
      </w:pPr>
      <w:r>
        <w:rPr>
          <w:rFonts w:ascii="Times New Roman"/>
          <w:b w:val="false"/>
          <w:i w:val="false"/>
          <w:color w:val="000000"/>
          <w:sz w:val="28"/>
        </w:rPr>
        <w:t>
      4) алушы ұсынған мәлiметтердiң дәйексiздiгi анықталғанда.</w:t>
      </w:r>
    </w:p>
    <w:bookmarkEnd w:id="68"/>
    <w:bookmarkStart w:name="z76" w:id="6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9"/>
    <w:bookmarkStart w:name="z77" w:id="70"/>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70"/>
    <w:bookmarkStart w:name="z78" w:id="71"/>
    <w:p>
      <w:pPr>
        <w:spacing w:after="0"/>
        <w:ind w:left="0"/>
        <w:jc w:val="left"/>
      </w:pPr>
      <w:r>
        <w:rPr>
          <w:rFonts w:ascii="Times New Roman"/>
          <w:b/>
          <w:i w:val="false"/>
          <w:color w:val="000000"/>
        </w:rPr>
        <w:t xml:space="preserve"> 3-тарау. Қорытынды ереже</w:t>
      </w:r>
    </w:p>
    <w:bookmarkEnd w:id="71"/>
    <w:bookmarkStart w:name="z79" w:id="7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