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484c" w14:textId="e854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2018 жылғы 30 наурыздағы № 232 "Нұра аудандық мәслихат аппараты" мемлекеттік мекемесінің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13 мамырдағы № 131 шешімі. Қазақстан Республикасының Әділет министрлігінде 2022 жылғы 24 мамырда № 28187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ауданың мәслихатының "Нұра аудандық мәслихат аппараты" мемлекеттік мекемесінің "Б" корпусы мемлекеттік әкімшілік қызметшілерінің қызметін бағалаудың әдістемесін бекіту туралы" 2018 жылғы 30 наурыздағы № 232 (нормативтік құқықтық актілерді мемлекеттік тіркеу Тізілімінде № 4708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