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3ea0" w14:textId="f003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Приозерск қаласының әкімдігінің 2022 жылғы 12 сәуірдегі № 14/110 қаулысы. Қазақстан Республикасының Әділет министрлігінде 2022 жылғы 20 сәуірде № 27687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Приозерск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"Приозерск қаласының тұрғын – үй коммуналдық шаруашылығы, жолаушылар көлігі, автомобиль жолдары және тұрғын үй инспекциясы"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Приозерск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Приозерск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Приозерск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w:t>
            </w:r>
            <w:r>
              <w:br/>
            </w:r>
            <w:r>
              <w:rPr>
                <w:rFonts w:ascii="Times New Roman"/>
                <w:b w:val="false"/>
                <w:i w:val="false"/>
                <w:color w:val="000000"/>
                <w:sz w:val="20"/>
              </w:rPr>
              <w:t>әкімдігінің</w:t>
            </w:r>
            <w:r>
              <w:br/>
            </w:r>
            <w:r>
              <w:rPr>
                <w:rFonts w:ascii="Times New Roman"/>
                <w:b w:val="false"/>
                <w:i w:val="false"/>
                <w:color w:val="000000"/>
                <w:sz w:val="20"/>
              </w:rPr>
              <w:t>2022 жылғы 12</w:t>
            </w:r>
            <w:r>
              <w:br/>
            </w:r>
            <w:r>
              <w:rPr>
                <w:rFonts w:ascii="Times New Roman"/>
                <w:b w:val="false"/>
                <w:i w:val="false"/>
                <w:color w:val="000000"/>
                <w:sz w:val="20"/>
              </w:rPr>
              <w:t>сәуірдегі</w:t>
            </w:r>
            <w:r>
              <w:br/>
            </w:r>
            <w:r>
              <w:rPr>
                <w:rFonts w:ascii="Times New Roman"/>
                <w:b w:val="false"/>
                <w:i w:val="false"/>
                <w:color w:val="000000"/>
                <w:sz w:val="20"/>
              </w:rPr>
              <w:t>№ 14/110</w:t>
            </w:r>
            <w:r>
              <w:br/>
            </w:r>
            <w:r>
              <w:rPr>
                <w:rFonts w:ascii="Times New Roman"/>
                <w:b w:val="false"/>
                <w:i w:val="false"/>
                <w:color w:val="000000"/>
                <w:sz w:val="20"/>
              </w:rPr>
              <w:t>қаулысымен бекітілген</w:t>
            </w:r>
          </w:p>
        </w:tc>
      </w:tr>
    </w:tbl>
    <w:bookmarkStart w:name="z13" w:id="7"/>
    <w:p>
      <w:pPr>
        <w:spacing w:after="0"/>
        <w:ind w:left="0"/>
        <w:jc w:val="left"/>
      </w:pPr>
      <w:r>
        <w:rPr>
          <w:rFonts w:ascii="Times New Roman"/>
          <w:b/>
          <w:i w:val="false"/>
          <w:color w:val="000000"/>
        </w:rPr>
        <w:t xml:space="preserve">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7"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8"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0"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5"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6"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7" w:id="21"/>
    <w:p>
      <w:pPr>
        <w:spacing w:after="0"/>
        <w:ind w:left="0"/>
        <w:jc w:val="both"/>
      </w:pPr>
      <w:r>
        <w:rPr>
          <w:rFonts w:ascii="Times New Roman"/>
          <w:b w:val="false"/>
          <w:i w:val="false"/>
          <w:color w:val="000000"/>
          <w:sz w:val="28"/>
        </w:rPr>
        <w:t>
      3. "Приозерск қаласының тұрғын – үй коммуналдықа шаруашылығы, жолаушылар көлігі, автомобиль жолдары және тұрғын үй инспекциясы"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8" w:id="22"/>
    <w:p>
      <w:pPr>
        <w:spacing w:after="0"/>
        <w:ind w:left="0"/>
        <w:jc w:val="both"/>
      </w:pPr>
      <w:r>
        <w:rPr>
          <w:rFonts w:ascii="Times New Roman"/>
          <w:b w:val="false"/>
          <w:i w:val="false"/>
          <w:color w:val="000000"/>
          <w:sz w:val="28"/>
        </w:rPr>
        <w:t xml:space="preserve">
      4. "Приозерск қаласының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29" w:id="23"/>
    <w:p>
      <w:pPr>
        <w:spacing w:after="0"/>
        <w:ind w:left="0"/>
        <w:jc w:val="both"/>
      </w:pPr>
      <w:r>
        <w:rPr>
          <w:rFonts w:ascii="Times New Roman"/>
          <w:b w:val="false"/>
          <w:i w:val="false"/>
          <w:color w:val="000000"/>
          <w:sz w:val="28"/>
        </w:rPr>
        <w:t>
      5. Приозерск қаласының әкімдігі мынадай іс-шараларды ұйымдастырады:</w:t>
      </w:r>
    </w:p>
    <w:bookmarkEnd w:id="23"/>
    <w:bookmarkStart w:name="z30"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1"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2"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3"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2" w:id="36"/>
    <w:p>
      <w:pPr>
        <w:spacing w:after="0"/>
        <w:ind w:left="0"/>
        <w:jc w:val="left"/>
      </w:pPr>
      <w:r>
        <w:rPr>
          <w:rFonts w:ascii="Times New Roman"/>
          <w:b/>
          <w:i w:val="false"/>
          <w:color w:val="000000"/>
        </w:rPr>
        <w:t xml:space="preserve"> 4-тарау. Қорытынды ереже</w:t>
      </w:r>
    </w:p>
    <w:bookmarkEnd w:id="36"/>
    <w:bookmarkStart w:name="z43" w:id="37"/>
    <w:p>
      <w:pPr>
        <w:spacing w:after="0"/>
        <w:ind w:left="0"/>
        <w:jc w:val="both"/>
      </w:pPr>
      <w:r>
        <w:rPr>
          <w:rFonts w:ascii="Times New Roman"/>
          <w:b w:val="false"/>
          <w:i w:val="false"/>
          <w:color w:val="000000"/>
          <w:sz w:val="28"/>
        </w:rPr>
        <w:t>
      14.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