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0ec1a" w14:textId="fd0ec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 әкімдігінің 2022 жылғы 17 мамырдағы № 558 "Қызылорда облысы бойынша 2022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сондай-ақ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 және субсидиялар алуға арналған өтінім беру мерзімдерін бекіту туралы" қаулысына өзгеріс енгізу туралы</w:t>
      </w:r>
    </w:p>
    <w:p>
      <w:pPr>
        <w:spacing w:after="0"/>
        <w:ind w:left="0"/>
        <w:jc w:val="both"/>
      </w:pPr>
      <w:r>
        <w:rPr>
          <w:rFonts w:ascii="Times New Roman"/>
          <w:b w:val="false"/>
          <w:i w:val="false"/>
          <w:color w:val="000000"/>
          <w:sz w:val="28"/>
        </w:rPr>
        <w:t>Қызылорда облысы әкімдігінің 2022 жылғы 5 қыркүйектегі № 618 қаулысы. Қазақстан Республикасының Әділет министрлігінде 2022 жылғы 7 қыркүйекте № 29461 болып тіркелді</w:t>
      </w:r>
    </w:p>
    <w:p>
      <w:pPr>
        <w:spacing w:after="0"/>
        <w:ind w:left="0"/>
        <w:jc w:val="both"/>
      </w:pPr>
      <w:bookmarkStart w:name="z4" w:id="0"/>
      <w:r>
        <w:rPr>
          <w:rFonts w:ascii="Times New Roman"/>
          <w:b w:val="false"/>
          <w:i w:val="false"/>
          <w:color w:val="000000"/>
          <w:sz w:val="28"/>
        </w:rPr>
        <w:t>
      Қызылорда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Қызылорда облысы әкімдігінің 2022 жылғы 17 мамырдағы </w:t>
      </w:r>
      <w:r>
        <w:rPr>
          <w:rFonts w:ascii="Times New Roman"/>
          <w:b w:val="false"/>
          <w:i w:val="false"/>
          <w:color w:val="000000"/>
          <w:sz w:val="28"/>
        </w:rPr>
        <w:t>№ 558</w:t>
      </w:r>
      <w:r>
        <w:rPr>
          <w:rFonts w:ascii="Times New Roman"/>
          <w:b w:val="false"/>
          <w:i w:val="false"/>
          <w:color w:val="000000"/>
          <w:sz w:val="28"/>
        </w:rPr>
        <w:t xml:space="preserve"> "Қызылорда облысы бойынша 2022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сондай-ақ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 және субсидиялар алуға арналған өтінім беру мерзімдерін бекіту туралы" қаулысына (Нормативтік құқықтық актілерді мемлекеттік тіркеу тізілімінде № 28110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қаулымен</w:t>
      </w:r>
      <w:r>
        <w:rPr>
          <w:rFonts w:ascii="Times New Roman"/>
          <w:b w:val="false"/>
          <w:i w:val="false"/>
          <w:color w:val="000000"/>
          <w:sz w:val="28"/>
        </w:rPr>
        <w:t xml:space="preserve"> бекітілген Қызылорда облысы бойынша 2022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"Қызылорда облысының ауыл шаруашылығы және жер қатынастары басқармасы" коммуналдық мемлекеттік мекемесі осы қаулыны заңнамада белгіленген тәртіппен Қазақстан Республикасының Әділет министрлігінде мемлекеттік тіркеуді қамтамасыз етсін.</w:t>
      </w:r>
    </w:p>
    <w:bookmarkEnd w:id="3"/>
    <w:bookmarkStart w:name="z8" w:id="4"/>
    <w:p>
      <w:pPr>
        <w:spacing w:after="0"/>
        <w:ind w:left="0"/>
        <w:jc w:val="both"/>
      </w:pPr>
      <w:r>
        <w:rPr>
          <w:rFonts w:ascii="Times New Roman"/>
          <w:b w:val="false"/>
          <w:i w:val="false"/>
          <w:color w:val="000000"/>
          <w:sz w:val="28"/>
        </w:rPr>
        <w:t>
      3. Осы қаулының орындалуын бақылау жетекшілік ететін Қызылорда облысы әкімінің орынбасарына жүктелсін.</w:t>
      </w:r>
    </w:p>
    <w:bookmarkEnd w:id="4"/>
    <w:bookmarkStart w:name="z9" w:id="5"/>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Налибаев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0"/>
              <w:ind w:left="0"/>
              <w:jc w:val="left"/>
            </w:pPr>
          </w:p>
          <w:p>
            <w:pPr>
              <w:spacing w:after="20"/>
              <w:ind w:left="20"/>
              <w:jc w:val="both"/>
            </w:pPr>
            <w:r>
              <w:rPr>
                <w:rFonts w:ascii="Times New Roman"/>
                <w:b w:val="false"/>
                <w:i/>
                <w:color w:val="000000"/>
                <w:sz w:val="20"/>
              </w:rPr>
              <w:t>Ауыл шаруашылығы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2022 жылғы 5 қыркүйектегі</w:t>
            </w:r>
            <w:r>
              <w:br/>
            </w:r>
            <w:r>
              <w:rPr>
                <w:rFonts w:ascii="Times New Roman"/>
                <w:b w:val="false"/>
                <w:i w:val="false"/>
                <w:color w:val="000000"/>
                <w:sz w:val="20"/>
              </w:rPr>
              <w:t>№ 618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2022 жылғы "17" мамырдағы</w:t>
            </w:r>
            <w:r>
              <w:br/>
            </w:r>
            <w:r>
              <w:rPr>
                <w:rFonts w:ascii="Times New Roman"/>
                <w:b w:val="false"/>
                <w:i w:val="false"/>
                <w:color w:val="000000"/>
                <w:sz w:val="20"/>
              </w:rPr>
              <w:t>№ 558 қаулысына 1-қосымша</w:t>
            </w:r>
          </w:p>
        </w:tc>
      </w:tr>
    </w:tbl>
    <w:bookmarkStart w:name="z20" w:id="6"/>
    <w:p>
      <w:pPr>
        <w:spacing w:after="0"/>
        <w:ind w:left="0"/>
        <w:jc w:val="left"/>
      </w:pPr>
      <w:r>
        <w:rPr>
          <w:rFonts w:ascii="Times New Roman"/>
          <w:b/>
          <w:i w:val="false"/>
          <w:color w:val="000000"/>
        </w:rPr>
        <w:t xml:space="preserve"> Қызылорда облысы бойынша 2022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7"/>
          <w:p>
            <w:pPr>
              <w:spacing w:after="20"/>
              <w:ind w:left="20"/>
              <w:jc w:val="both"/>
            </w:pPr>
            <w:r>
              <w:rPr>
                <w:rFonts w:ascii="Times New Roman"/>
                <w:b w:val="false"/>
                <w:i w:val="false"/>
                <w:color w:val="000000"/>
                <w:sz w:val="20"/>
              </w:rPr>
              <w:t xml:space="preserve">
Өлшем </w:t>
            </w:r>
          </w:p>
          <w:bookmarkEnd w:id="7"/>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8"/>
          <w:p>
            <w:pPr>
              <w:spacing w:after="20"/>
              <w:ind w:left="20"/>
              <w:jc w:val="both"/>
            </w:pPr>
            <w:r>
              <w:rPr>
                <w:rFonts w:ascii="Times New Roman"/>
                <w:b w:val="false"/>
                <w:i w:val="false"/>
                <w:color w:val="000000"/>
                <w:sz w:val="20"/>
              </w:rPr>
              <w:t>
1 бірлікке арналған субсидиялар норматив</w:t>
            </w:r>
          </w:p>
          <w:bookmarkEnd w:id="8"/>
          <w:p>
            <w:pPr>
              <w:spacing w:after="20"/>
              <w:ind w:left="20"/>
              <w:jc w:val="both"/>
            </w:pPr>
            <w:r>
              <w:rPr>
                <w:rFonts w:ascii="Times New Roman"/>
                <w:b w:val="false"/>
                <w:i w:val="false"/>
                <w:color w:val="000000"/>
                <w:sz w:val="20"/>
              </w:rPr>
              <w:t>
тері,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9"/>
          <w:p>
            <w:pPr>
              <w:spacing w:after="20"/>
              <w:ind w:left="20"/>
              <w:jc w:val="both"/>
            </w:pPr>
            <w:r>
              <w:rPr>
                <w:rFonts w:ascii="Times New Roman"/>
                <w:b w:val="false"/>
                <w:i w:val="false"/>
                <w:color w:val="000000"/>
                <w:sz w:val="20"/>
              </w:rPr>
              <w:t>
Субсидия сомасы,</w:t>
            </w:r>
          </w:p>
          <w:bookmarkEnd w:id="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0"/>
          <w:p>
            <w:pPr>
              <w:spacing w:after="20"/>
              <w:ind w:left="20"/>
              <w:jc w:val="both"/>
            </w:pPr>
            <w:r>
              <w:rPr>
                <w:rFonts w:ascii="Times New Roman"/>
                <w:b w:val="false"/>
                <w:i w:val="false"/>
                <w:color w:val="000000"/>
                <w:sz w:val="20"/>
              </w:rPr>
              <w:t>
бас/</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шағылыстыру </w:t>
            </w:r>
          </w:p>
          <w:p>
            <w:pPr>
              <w:spacing w:after="20"/>
              <w:ind w:left="20"/>
              <w:jc w:val="both"/>
            </w:pPr>
            <w:r>
              <w:rPr>
                <w:rFonts w:ascii="Times New Roman"/>
                <w:b w:val="false"/>
                <w:i w:val="false"/>
                <w:color w:val="000000"/>
                <w:sz w:val="20"/>
              </w:rPr>
              <w:t>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1"/>
          <w:p>
            <w:pPr>
              <w:spacing w:after="20"/>
              <w:ind w:left="20"/>
              <w:jc w:val="both"/>
            </w:pPr>
            <w:r>
              <w:rPr>
                <w:rFonts w:ascii="Times New Roman"/>
                <w:b w:val="false"/>
                <w:i w:val="false"/>
                <w:color w:val="000000"/>
                <w:sz w:val="20"/>
              </w:rPr>
              <w:t>
сатып</w:t>
            </w:r>
          </w:p>
          <w:bookmarkEnd w:id="11"/>
          <w:p>
            <w:pPr>
              <w:spacing w:after="20"/>
              <w:ind w:left="20"/>
              <w:jc w:val="both"/>
            </w:pPr>
            <w:r>
              <w:rPr>
                <w:rFonts w:ascii="Times New Roman"/>
                <w:b w:val="false"/>
                <w:i w:val="false"/>
                <w:color w:val="000000"/>
                <w:sz w:val="20"/>
              </w:rPr>
              <w:t>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2"/>
          <w:p>
            <w:pPr>
              <w:spacing w:after="20"/>
              <w:ind w:left="20"/>
              <w:jc w:val="both"/>
            </w:pPr>
            <w:r>
              <w:rPr>
                <w:rFonts w:ascii="Times New Roman"/>
                <w:b w:val="false"/>
                <w:i w:val="false"/>
                <w:color w:val="000000"/>
                <w:sz w:val="20"/>
              </w:rPr>
              <w:t>
сатып</w:t>
            </w:r>
          </w:p>
          <w:bookmarkEnd w:id="12"/>
          <w:p>
            <w:pPr>
              <w:spacing w:after="20"/>
              <w:ind w:left="20"/>
              <w:jc w:val="both"/>
            </w:pPr>
            <w:r>
              <w:rPr>
                <w:rFonts w:ascii="Times New Roman"/>
                <w:b w:val="false"/>
                <w:i w:val="false"/>
                <w:color w:val="000000"/>
                <w:sz w:val="20"/>
              </w:rPr>
              <w:t>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3"/>
          <w:p>
            <w:pPr>
              <w:spacing w:after="20"/>
              <w:ind w:left="20"/>
              <w:jc w:val="both"/>
            </w:pPr>
            <w:r>
              <w:rPr>
                <w:rFonts w:ascii="Times New Roman"/>
                <w:b w:val="false"/>
                <w:i w:val="false"/>
                <w:color w:val="000000"/>
                <w:sz w:val="20"/>
              </w:rPr>
              <w:t xml:space="preserve">
тірідей </w:t>
            </w:r>
          </w:p>
          <w:bookmarkEnd w:id="13"/>
          <w:p>
            <w:pPr>
              <w:spacing w:after="20"/>
              <w:ind w:left="20"/>
              <w:jc w:val="both"/>
            </w:pPr>
            <w:r>
              <w:rPr>
                <w:rFonts w:ascii="Times New Roman"/>
                <w:b w:val="false"/>
                <w:i w:val="false"/>
                <w:color w:val="000000"/>
                <w:sz w:val="20"/>
              </w:rPr>
              <w:t>
салмағы,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1 063 256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4"/>
          <w:p>
            <w:pPr>
              <w:spacing w:after="20"/>
              <w:ind w:left="20"/>
              <w:jc w:val="both"/>
            </w:pPr>
            <w:r>
              <w:rPr>
                <w:rFonts w:ascii="Times New Roman"/>
                <w:b w:val="false"/>
                <w:i w:val="false"/>
                <w:color w:val="000000"/>
                <w:sz w:val="20"/>
              </w:rPr>
              <w:t>
сатып</w:t>
            </w:r>
          </w:p>
          <w:bookmarkEnd w:id="14"/>
          <w:p>
            <w:pPr>
              <w:spacing w:after="20"/>
              <w:ind w:left="20"/>
              <w:jc w:val="both"/>
            </w:pPr>
            <w:r>
              <w:rPr>
                <w:rFonts w:ascii="Times New Roman"/>
                <w:b w:val="false"/>
                <w:i w:val="false"/>
                <w:color w:val="000000"/>
                <w:sz w:val="20"/>
              </w:rPr>
              <w:t>
алынған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5"/>
          <w:p>
            <w:pPr>
              <w:spacing w:after="20"/>
              <w:ind w:left="20"/>
              <w:jc w:val="both"/>
            </w:pPr>
            <w:r>
              <w:rPr>
                <w:rFonts w:ascii="Times New Roman"/>
                <w:b w:val="false"/>
                <w:i w:val="false"/>
                <w:color w:val="000000"/>
                <w:sz w:val="20"/>
              </w:rPr>
              <w:t xml:space="preserve">
сатып </w:t>
            </w:r>
          </w:p>
          <w:bookmarkEnd w:id="15"/>
          <w:p>
            <w:pPr>
              <w:spacing w:after="20"/>
              <w:ind w:left="20"/>
              <w:jc w:val="both"/>
            </w:pPr>
            <w:r>
              <w:rPr>
                <w:rFonts w:ascii="Times New Roman"/>
                <w:b w:val="false"/>
                <w:i w:val="false"/>
                <w:color w:val="000000"/>
                <w:sz w:val="20"/>
              </w:rPr>
              <w:t>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6 930 711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311 881,995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дистрибьютерік орталықтарды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6"/>
          <w:p>
            <w:pPr>
              <w:spacing w:after="20"/>
              <w:ind w:left="20"/>
              <w:jc w:val="both"/>
            </w:pPr>
            <w:r>
              <w:rPr>
                <w:rFonts w:ascii="Times New Roman"/>
                <w:b w:val="false"/>
                <w:i w:val="false"/>
                <w:color w:val="000000"/>
                <w:sz w:val="20"/>
              </w:rPr>
              <w:t>
ағымдағы</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жылы</w:t>
            </w:r>
          </w:p>
          <w:p>
            <w:pPr>
              <w:spacing w:after="20"/>
              <w:ind w:left="20"/>
              <w:jc w:val="both"/>
            </w:pPr>
            <w:r>
              <w:rPr>
                <w:rFonts w:ascii="Times New Roman"/>
                <w:b w:val="false"/>
                <w:i w:val="false"/>
                <w:color w:val="000000"/>
                <w:sz w:val="20"/>
              </w:rPr>
              <w:t>
ұрықтандырылған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325 606,995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7"/>
          <w:p>
            <w:pPr>
              <w:spacing w:after="20"/>
              <w:ind w:left="20"/>
              <w:jc w:val="both"/>
            </w:pPr>
            <w:r>
              <w:rPr>
                <w:rFonts w:ascii="Times New Roman"/>
                <w:b w:val="false"/>
                <w:i w:val="false"/>
                <w:color w:val="000000"/>
                <w:sz w:val="20"/>
              </w:rPr>
              <w:t>
сатып</w:t>
            </w:r>
          </w:p>
          <w:bookmarkEnd w:id="17"/>
          <w:p>
            <w:pPr>
              <w:spacing w:after="20"/>
              <w:ind w:left="20"/>
              <w:jc w:val="both"/>
            </w:pPr>
            <w:r>
              <w:rPr>
                <w:rFonts w:ascii="Times New Roman"/>
                <w:b w:val="false"/>
                <w:i w:val="false"/>
                <w:color w:val="000000"/>
                <w:sz w:val="20"/>
              </w:rPr>
              <w:t>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8"/>
          <w:p>
            <w:pPr>
              <w:spacing w:after="20"/>
              <w:ind w:left="20"/>
              <w:jc w:val="both"/>
            </w:pPr>
            <w:r>
              <w:rPr>
                <w:rFonts w:ascii="Times New Roman"/>
                <w:b w:val="false"/>
                <w:i w:val="false"/>
                <w:color w:val="000000"/>
                <w:sz w:val="20"/>
              </w:rPr>
              <w:t>
бас/</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шағылыстыру </w:t>
            </w:r>
          </w:p>
          <w:p>
            <w:pPr>
              <w:spacing w:after="20"/>
              <w:ind w:left="20"/>
              <w:jc w:val="both"/>
            </w:pPr>
            <w:r>
              <w:rPr>
                <w:rFonts w:ascii="Times New Roman"/>
                <w:b w:val="false"/>
                <w:i w:val="false"/>
                <w:color w:val="000000"/>
                <w:sz w:val="20"/>
              </w:rPr>
              <w:t>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9"/>
          <w:p>
            <w:pPr>
              <w:spacing w:after="20"/>
              <w:ind w:left="20"/>
              <w:jc w:val="both"/>
            </w:pPr>
            <w:r>
              <w:rPr>
                <w:rFonts w:ascii="Times New Roman"/>
                <w:b w:val="false"/>
                <w:i w:val="false"/>
                <w:color w:val="000000"/>
                <w:sz w:val="20"/>
              </w:rPr>
              <w:t>
сатып</w:t>
            </w:r>
          </w:p>
          <w:bookmarkEnd w:id="19"/>
          <w:p>
            <w:pPr>
              <w:spacing w:after="20"/>
              <w:ind w:left="20"/>
              <w:jc w:val="both"/>
            </w:pPr>
            <w:r>
              <w:rPr>
                <w:rFonts w:ascii="Times New Roman"/>
                <w:b w:val="false"/>
                <w:i w:val="false"/>
                <w:color w:val="000000"/>
                <w:sz w:val="20"/>
              </w:rPr>
              <w:t>
алынғанбас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32 524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0"/>
          <w:p>
            <w:pPr>
              <w:spacing w:after="20"/>
              <w:ind w:left="20"/>
              <w:jc w:val="both"/>
            </w:pPr>
            <w:r>
              <w:rPr>
                <w:rFonts w:ascii="Times New Roman"/>
                <w:b w:val="false"/>
                <w:i w:val="false"/>
                <w:color w:val="000000"/>
                <w:sz w:val="20"/>
              </w:rPr>
              <w:t>
өткізілген</w:t>
            </w:r>
          </w:p>
          <w:bookmarkEnd w:id="20"/>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976 303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ұясымен селекциялық және асыл тұқымдық жұмыс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малдарының азығына жұмсалған шығындар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Сүтті және сүтті-етті бағыттағы асыл тұқымды ірі қара малдың аналық басы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өңдеу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164 091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9 025, 005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618 209,005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күту парағына түскен өтінімдер: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1"/>
          <w:p>
            <w:pPr>
              <w:spacing w:after="20"/>
              <w:ind w:left="20"/>
              <w:jc w:val="both"/>
            </w:pPr>
            <w:r>
              <w:rPr>
                <w:rFonts w:ascii="Times New Roman"/>
                <w:b w:val="false"/>
                <w:i w:val="false"/>
                <w:color w:val="000000"/>
                <w:sz w:val="20"/>
              </w:rPr>
              <w:t xml:space="preserve">
бас/шағылыстыру </w:t>
            </w:r>
          </w:p>
          <w:bookmarkEnd w:id="21"/>
          <w:p>
            <w:pPr>
              <w:spacing w:after="20"/>
              <w:ind w:left="20"/>
              <w:jc w:val="both"/>
            </w:pPr>
            <w:r>
              <w:rPr>
                <w:rFonts w:ascii="Times New Roman"/>
                <w:b w:val="false"/>
                <w:i w:val="false"/>
                <w:color w:val="000000"/>
                <w:sz w:val="20"/>
              </w:rPr>
              <w:t>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2"/>
          <w:p>
            <w:pPr>
              <w:spacing w:after="20"/>
              <w:ind w:left="20"/>
              <w:jc w:val="both"/>
            </w:pPr>
            <w:r>
              <w:rPr>
                <w:rFonts w:ascii="Times New Roman"/>
                <w:b w:val="false"/>
                <w:i w:val="false"/>
                <w:color w:val="000000"/>
                <w:sz w:val="20"/>
              </w:rPr>
              <w:t>
сатып</w:t>
            </w:r>
          </w:p>
          <w:bookmarkEnd w:id="22"/>
          <w:p>
            <w:pPr>
              <w:spacing w:after="20"/>
              <w:ind w:left="20"/>
              <w:jc w:val="both"/>
            </w:pPr>
            <w:r>
              <w:rPr>
                <w:rFonts w:ascii="Times New Roman"/>
                <w:b w:val="false"/>
                <w:i w:val="false"/>
                <w:color w:val="000000"/>
                <w:sz w:val="20"/>
              </w:rPr>
              <w:t>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3"/>
          <w:p>
            <w:pPr>
              <w:spacing w:after="20"/>
              <w:ind w:left="20"/>
              <w:jc w:val="both"/>
            </w:pPr>
            <w:r>
              <w:rPr>
                <w:rFonts w:ascii="Times New Roman"/>
                <w:b w:val="false"/>
                <w:i w:val="false"/>
                <w:color w:val="000000"/>
                <w:sz w:val="20"/>
              </w:rPr>
              <w:t>
сатып</w:t>
            </w:r>
          </w:p>
          <w:bookmarkEnd w:id="23"/>
          <w:p>
            <w:pPr>
              <w:spacing w:after="20"/>
              <w:ind w:left="20"/>
              <w:jc w:val="both"/>
            </w:pPr>
            <w:r>
              <w:rPr>
                <w:rFonts w:ascii="Times New Roman"/>
                <w:b w:val="false"/>
                <w:i w:val="false"/>
                <w:color w:val="000000"/>
                <w:sz w:val="20"/>
              </w:rPr>
              <w:t>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4"/>
          <w:p>
            <w:pPr>
              <w:spacing w:after="20"/>
              <w:ind w:left="20"/>
              <w:jc w:val="both"/>
            </w:pPr>
            <w:r>
              <w:rPr>
                <w:rFonts w:ascii="Times New Roman"/>
                <w:b w:val="false"/>
                <w:i w:val="false"/>
                <w:color w:val="000000"/>
                <w:sz w:val="20"/>
              </w:rPr>
              <w:t>
тірідей</w:t>
            </w:r>
          </w:p>
          <w:bookmarkEnd w:id="24"/>
          <w:p>
            <w:pPr>
              <w:spacing w:after="20"/>
              <w:ind w:left="20"/>
              <w:jc w:val="both"/>
            </w:pPr>
            <w:r>
              <w:rPr>
                <w:rFonts w:ascii="Times New Roman"/>
                <w:b w:val="false"/>
                <w:i w:val="false"/>
                <w:color w:val="000000"/>
                <w:sz w:val="20"/>
              </w:rPr>
              <w:t>
салмағы,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дистрибьютерік орталықтарды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5"/>
          <w:p>
            <w:pPr>
              <w:spacing w:after="20"/>
              <w:ind w:left="20"/>
              <w:jc w:val="both"/>
            </w:pPr>
            <w:r>
              <w:rPr>
                <w:rFonts w:ascii="Times New Roman"/>
                <w:b w:val="false"/>
                <w:i w:val="false"/>
                <w:color w:val="000000"/>
                <w:sz w:val="20"/>
              </w:rPr>
              <w:t>
ағымдағы жылы</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ұрықтандырылған</w:t>
            </w:r>
          </w:p>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366 706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6"/>
          <w:p>
            <w:pPr>
              <w:spacing w:after="20"/>
              <w:ind w:left="20"/>
              <w:jc w:val="both"/>
            </w:pPr>
            <w:r>
              <w:rPr>
                <w:rFonts w:ascii="Times New Roman"/>
                <w:b w:val="false"/>
                <w:i w:val="false"/>
                <w:color w:val="000000"/>
                <w:sz w:val="20"/>
              </w:rPr>
              <w:t>
бас/</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шағылыстыру </w:t>
            </w:r>
          </w:p>
          <w:p>
            <w:pPr>
              <w:spacing w:after="20"/>
              <w:ind w:left="20"/>
              <w:jc w:val="both"/>
            </w:pPr>
            <w:r>
              <w:rPr>
                <w:rFonts w:ascii="Times New Roman"/>
                <w:b w:val="false"/>
                <w:i w:val="false"/>
                <w:color w:val="000000"/>
                <w:sz w:val="20"/>
              </w:rPr>
              <w:t>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7"/>
          <w:p>
            <w:pPr>
              <w:spacing w:after="20"/>
              <w:ind w:left="20"/>
              <w:jc w:val="both"/>
            </w:pPr>
            <w:r>
              <w:rPr>
                <w:rFonts w:ascii="Times New Roman"/>
                <w:b w:val="false"/>
                <w:i w:val="false"/>
                <w:color w:val="000000"/>
                <w:sz w:val="20"/>
              </w:rPr>
              <w:t>
сатып</w:t>
            </w:r>
          </w:p>
          <w:bookmarkEnd w:id="27"/>
          <w:p>
            <w:pPr>
              <w:spacing w:after="20"/>
              <w:ind w:left="20"/>
              <w:jc w:val="both"/>
            </w:pPr>
            <w:r>
              <w:rPr>
                <w:rFonts w:ascii="Times New Roman"/>
                <w:b w:val="false"/>
                <w:i w:val="false"/>
                <w:color w:val="000000"/>
                <w:sz w:val="20"/>
              </w:rPr>
              <w:t>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және ауыл шаруашылығы кооперативтерінде қойлардың аналық басын қолдан ұрықтандыру жөніндегі көрсетілетін қызметтер үшін асыл тұқымды және дистрибьютерлік орталықтарды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8"/>
          <w:p>
            <w:pPr>
              <w:spacing w:after="20"/>
              <w:ind w:left="20"/>
              <w:jc w:val="both"/>
            </w:pPr>
            <w:r>
              <w:rPr>
                <w:rFonts w:ascii="Times New Roman"/>
                <w:b w:val="false"/>
                <w:i w:val="false"/>
                <w:color w:val="000000"/>
                <w:sz w:val="20"/>
              </w:rPr>
              <w:t>
ұрықтанды</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рылған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бас/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шағылыстыру </w:t>
            </w:r>
          </w:p>
          <w:p>
            <w:pPr>
              <w:spacing w:after="20"/>
              <w:ind w:left="20"/>
              <w:jc w:val="both"/>
            </w:pPr>
            <w:r>
              <w:rPr>
                <w:rFonts w:ascii="Times New Roman"/>
                <w:b w:val="false"/>
                <w:i w:val="false"/>
                <w:color w:val="000000"/>
                <w:sz w:val="20"/>
              </w:rPr>
              <w:t>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ұясымен селекциялық және асыл тұқымдық жұмыс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малдарының азығына жұмсалған шығындар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бағыттағы тауарлық ірі қара малдың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Қойдың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4 026 401</w:t>
            </w:r>
          </w:p>
        </w:tc>
      </w:tr>
    </w:tbl>
    <w:bookmarkStart w:name="z51" w:id="29"/>
    <w:p>
      <w:pPr>
        <w:spacing w:after="0"/>
        <w:ind w:left="0"/>
        <w:jc w:val="both"/>
      </w:pPr>
      <w:r>
        <w:rPr>
          <w:rFonts w:ascii="Times New Roman"/>
          <w:b w:val="false"/>
          <w:i w:val="false"/>
          <w:color w:val="000000"/>
          <w:sz w:val="28"/>
        </w:rPr>
        <w:t>
      Ескертпе:</w:t>
      </w:r>
    </w:p>
    <w:bookmarkEnd w:id="29"/>
    <w:bookmarkStart w:name="z52" w:id="30"/>
    <w:p>
      <w:pPr>
        <w:spacing w:after="0"/>
        <w:ind w:left="0"/>
        <w:jc w:val="both"/>
      </w:pPr>
      <w:r>
        <w:rPr>
          <w:rFonts w:ascii="Times New Roman"/>
          <w:b w:val="false"/>
          <w:i w:val="false"/>
          <w:color w:val="000000"/>
          <w:sz w:val="28"/>
        </w:rPr>
        <w:t>
      Жануарлардың барлық түрлерін, етті бағыттағы құстардың ата-енелік/ата-тектік нысандағы асыл тұқымды тәуліктік балапанын, асыл тұқымды құстан алынған жұмыртқа бағытындағы финалдық нысандағы тәуліктік балапанды, ірі қара малдың және қойлардың эмбриондарын сатып алу бекітілген нормативке дейін, бірақ оны сатып алу құнының 50%-ынан аспайтын мөлшерде субсидияланады.</w:t>
      </w:r>
    </w:p>
    <w:bookmarkEnd w:id="30"/>
    <w:bookmarkStart w:name="z53" w:id="31"/>
    <w:p>
      <w:pPr>
        <w:spacing w:after="0"/>
        <w:ind w:left="0"/>
        <w:jc w:val="both"/>
      </w:pPr>
      <w:r>
        <w:rPr>
          <w:rFonts w:ascii="Times New Roman"/>
          <w:b w:val="false"/>
          <w:i w:val="false"/>
          <w:color w:val="000000"/>
          <w:sz w:val="28"/>
        </w:rPr>
        <w:t>
      Сүтті және сүтті-етті тұқымды асыл тұқымды бұқаның ұрығын сатып алу құнының 100%-на дейін субсидияланады, бірақ бекітілген нормативтерден аспайды.</w:t>
      </w:r>
    </w:p>
    <w:bookmarkEnd w:id="31"/>
    <w:bookmarkStart w:name="z54" w:id="32"/>
    <w:p>
      <w:pPr>
        <w:spacing w:after="0"/>
        <w:ind w:left="0"/>
        <w:jc w:val="both"/>
      </w:pPr>
      <w:r>
        <w:rPr>
          <w:rFonts w:ascii="Times New Roman"/>
          <w:b w:val="false"/>
          <w:i w:val="false"/>
          <w:color w:val="000000"/>
          <w:sz w:val="28"/>
        </w:rPr>
        <w:t>
      Асыл тұқымды тұқымдық бұқаларды/тұқымдық қошқарларды тауарлық табынға/отарға одан әрі жалға беру кезінде өтінім беруші етті мал шаруашылығындағы/қой шаруашылығындағы оператор болып табылады. Аналық мал басына арақатынасты есептеу бір тұқымдық аталыққа (асыл тұқымдық және дистрибьютерлік орталықтарды қоспағанда) кемінде 13 аналық басты құрайды және 25 аналық мал басынан аспайды.</w:t>
      </w:r>
    </w:p>
    <w:bookmarkEnd w:id="32"/>
    <w:bookmarkStart w:name="z55" w:id="33"/>
    <w:p>
      <w:pPr>
        <w:spacing w:after="0"/>
        <w:ind w:left="0"/>
        <w:jc w:val="both"/>
      </w:pPr>
      <w:r>
        <w:rPr>
          <w:rFonts w:ascii="Times New Roman"/>
          <w:b w:val="false"/>
          <w:i w:val="false"/>
          <w:color w:val="000000"/>
          <w:sz w:val="28"/>
        </w:rPr>
        <w:t>
      Асыл тұқымды тұқымдық айғырлар мен тұқымдық түйелерді сатып алу аналық мал басы бар болған кезде субсидияланады. Аналық мал басының арақатынасын есептеу бір тұқымдық аталыққа кемінде 8 аналық басты құрайды және 15 аналықтан аспайды.</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