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12e7" w14:textId="b0a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2022 жылғы 25 шілдедегі № 166-23/9 шешімі. Қазақстан Республикасының Әділет министрлігінде 2022 жылғы 25 шілдеде № 28889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8" w:id="1"/>
    <w:p>
      <w:pPr>
        <w:spacing w:after="0"/>
        <w:ind w:left="0"/>
        <w:jc w:val="both"/>
      </w:pPr>
      <w:r>
        <w:rPr>
          <w:rFonts w:ascii="Times New Roman"/>
          <w:b w:val="false"/>
          <w:i w:val="false"/>
          <w:color w:val="000000"/>
          <w:sz w:val="28"/>
        </w:rPr>
        <w:t>
      ШЕШТІ:</w:t>
      </w:r>
    </w:p>
    <w:bookmarkEnd w:id="1"/>
    <w:bookmarkStart w:name="z5" w:id="2"/>
    <w:p>
      <w:pPr>
        <w:spacing w:after="0"/>
        <w:ind w:left="0"/>
        <w:jc w:val="both"/>
      </w:pPr>
      <w:r>
        <w:rPr>
          <w:rFonts w:ascii="Times New Roman"/>
          <w:b w:val="false"/>
          <w:i w:val="false"/>
          <w:color w:val="000000"/>
          <w:sz w:val="28"/>
        </w:rPr>
        <w:t xml:space="preserve">
      1. Қызылорда қалалық мәслихатының "Әлеуметтiк көмек көрсетудiң, оның мөлшерлерiн белгiлеудiңжәне мұқтаж азаматтардың жекелеген санаттарының тiзбесiн айқындау Қағидаларын бекiту туралы"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шешiмiне (Нормативтiк құқықтық актiлердi мемлекеттiк тiркеу тiзiлiмiнде № 8050 болып тіркелді) келесі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25 шілдедегі</w:t>
            </w:r>
            <w:r>
              <w:br/>
            </w:r>
            <w:r>
              <w:rPr>
                <w:rFonts w:ascii="Times New Roman"/>
                <w:b w:val="false"/>
                <w:i w:val="false"/>
                <w:color w:val="000000"/>
                <w:sz w:val="20"/>
              </w:rPr>
              <w:t>№ 166-23/9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2020 жылғы</w:t>
            </w:r>
            <w:r>
              <w:br/>
            </w:r>
            <w:r>
              <w:rPr>
                <w:rFonts w:ascii="Times New Roman"/>
                <w:b w:val="false"/>
                <w:i w:val="false"/>
                <w:color w:val="000000"/>
                <w:sz w:val="20"/>
              </w:rPr>
              <w:t>24 желтоқсандағы № 427-73/10</w:t>
            </w:r>
            <w:r>
              <w:br/>
            </w:r>
            <w:r>
              <w:rPr>
                <w:rFonts w:ascii="Times New Roman"/>
                <w:b w:val="false"/>
                <w:i w:val="false"/>
                <w:color w:val="000000"/>
                <w:sz w:val="20"/>
              </w:rPr>
              <w:t>шешіміне қосымша</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Қызылорда қаласы әкімдігінің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- 30 (отыз)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w:t>
      </w:r>
    </w:p>
    <w:bookmarkEnd w:id="39"/>
    <w:bookmarkStart w:name="z50" w:id="40"/>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2) 16 желтоқсан - Тәуелсіздік күні:</w:t>
      </w:r>
    </w:p>
    <w:bookmarkEnd w:id="41"/>
    <w:bookmarkStart w:name="z52" w:id="42"/>
    <w:p>
      <w:pPr>
        <w:spacing w:after="0"/>
        <w:ind w:left="0"/>
        <w:jc w:val="both"/>
      </w:pPr>
      <w:r>
        <w:rPr>
          <w:rFonts w:ascii="Times New Roman"/>
          <w:b w:val="false"/>
          <w:i w:val="false"/>
          <w:color w:val="000000"/>
          <w:sz w:val="28"/>
        </w:rPr>
        <w:t>
      1986 жылғы 17-18 желтоқсан оқиғаларына қатысып, негіссіз қуғын-сүргінге ұшырап ақталған адамдарға - 100 000 (жүз мың) теңге мөлшерінде.</w:t>
      </w:r>
    </w:p>
    <w:bookmarkEnd w:id="42"/>
    <w:bookmarkStart w:name="z53" w:id="4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3"/>
    <w:bookmarkStart w:name="z54" w:id="44"/>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4"/>
    <w:bookmarkStart w:name="z55" w:id="45"/>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5"/>
    <w:bookmarkStart w:name="z56" w:id="46"/>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7"/>
    <w:bookmarkStart w:name="z58" w:id="48"/>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төленеді.</w:t>
      </w:r>
    </w:p>
    <w:bookmarkEnd w:id="48"/>
    <w:bookmarkStart w:name="z59" w:id="49"/>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(жеті бүтін оннан алты) айлық есептік көрсеткіш мөлшерінде тағайындалады;</w:t>
      </w:r>
    </w:p>
    <w:bookmarkEnd w:id="49"/>
    <w:bookmarkStart w:name="z60" w:id="50"/>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0"/>
    <w:bookmarkStart w:name="z61" w:id="5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1"/>
    <w:bookmarkStart w:name="z62" w:id="5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2"/>
    <w:bookmarkStart w:name="z63" w:id="53"/>
    <w:p>
      <w:pPr>
        <w:spacing w:after="0"/>
        <w:ind w:left="0"/>
        <w:jc w:val="both"/>
      </w:pPr>
      <w:r>
        <w:rPr>
          <w:rFonts w:ascii="Times New Roman"/>
          <w:b w:val="false"/>
          <w:i w:val="false"/>
          <w:color w:val="000000"/>
          <w:sz w:val="28"/>
        </w:rPr>
        <w:t>
      10.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53"/>
    <w:bookmarkStart w:name="z64" w:id="5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4"/>
    <w:bookmarkStart w:name="z65" w:id="55"/>
    <w:p>
      <w:pPr>
        <w:spacing w:after="0"/>
        <w:ind w:left="0"/>
        <w:jc w:val="both"/>
      </w:pPr>
      <w:r>
        <w:rPr>
          <w:rFonts w:ascii="Times New Roman"/>
          <w:b w:val="false"/>
          <w:i w:val="false"/>
          <w:color w:val="000000"/>
          <w:sz w:val="28"/>
        </w:rPr>
        <w:t>
      12. Әлеуметтiк көмек:</w:t>
      </w:r>
    </w:p>
    <w:bookmarkEnd w:id="55"/>
    <w:bookmarkStart w:name="z66" w:id="56"/>
    <w:p>
      <w:pPr>
        <w:spacing w:after="0"/>
        <w:ind w:left="0"/>
        <w:jc w:val="both"/>
      </w:pPr>
      <w:r>
        <w:rPr>
          <w:rFonts w:ascii="Times New Roman"/>
          <w:b w:val="false"/>
          <w:i w:val="false"/>
          <w:color w:val="000000"/>
          <w:sz w:val="28"/>
        </w:rPr>
        <w:t>
      1) алушы қайтыс болған;</w:t>
      </w:r>
    </w:p>
    <w:bookmarkEnd w:id="56"/>
    <w:bookmarkStart w:name="z67" w:id="57"/>
    <w:p>
      <w:pPr>
        <w:spacing w:after="0"/>
        <w:ind w:left="0"/>
        <w:jc w:val="both"/>
      </w:pPr>
      <w:r>
        <w:rPr>
          <w:rFonts w:ascii="Times New Roman"/>
          <w:b w:val="false"/>
          <w:i w:val="false"/>
          <w:color w:val="000000"/>
          <w:sz w:val="28"/>
        </w:rPr>
        <w:t>
      2) алушы қаланың шегiнен тыс тұрақты тұруға кеткен;</w:t>
      </w:r>
    </w:p>
    <w:bookmarkEnd w:id="57"/>
    <w:bookmarkStart w:name="z68" w:id="58"/>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8"/>
    <w:bookmarkStart w:name="z69" w:id="59"/>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9"/>
    <w:bookmarkStart w:name="z70" w:id="60"/>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0"/>
    <w:bookmarkStart w:name="z71" w:id="61"/>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өзгеше тәртiппен қайтаруға жатады.</w:t>
      </w:r>
    </w:p>
    <w:bookmarkEnd w:id="61"/>
    <w:bookmarkStart w:name="z72" w:id="62"/>
    <w:p>
      <w:pPr>
        <w:spacing w:after="0"/>
        <w:ind w:left="0"/>
        <w:jc w:val="left"/>
      </w:pPr>
      <w:r>
        <w:rPr>
          <w:rFonts w:ascii="Times New Roman"/>
          <w:b/>
          <w:i w:val="false"/>
          <w:color w:val="000000"/>
        </w:rPr>
        <w:t xml:space="preserve"> 3-тарау. Қорытынды ереже</w:t>
      </w:r>
    </w:p>
    <w:bookmarkEnd w:id="62"/>
    <w:bookmarkStart w:name="z73" w:id="6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