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ed69" w14:textId="972e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7 қыркүйектегі № 268 шешімі. Қазақстан Республикасының Әділет министрлігінде 2022 жылғы 12 қыркүйекте № 29520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"Қазалы ауданы бойынша коммуналдық қалдықтардың түзілу және жинақталу нормаларын бекіту туралы" Қазалы аудандық мәслихатының 2017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5946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коммуналдық қалдықтардың түзілуі және жинақталу нормалары.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обьектілерінің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Жылдық норма, 1 есептік бірлікке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 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