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1379" w14:textId="f151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2018 жылғы 15 маусымдағы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№ 212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25 шілдедегі № 152 шешімі. Қазақстан Республикасының Әділет министрлігінде 2022 жылғы 25 шілдеде № 28887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2018 жылғы 15 маусымдағы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6354 болып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