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409" w14:textId="f1b6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2020 жылғы 30 шілдедегі "Әлеуметтік көмек көрсету, оның мөлшерлерін белгілеу және мұқтаж азаматтардың жекелеген санаттарының тізбесін айқындау Қағидаларын бекіту туралы" № 57/10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2022 жылғы 19 тамыздағы № 26/27 шешімі. Қазақстан Республикасының Әділет министрлігінде 2022 жылғы 25 тамызда № 29260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0"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Шиелі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30 шілдедегі </w:t>
      </w:r>
      <w:r>
        <w:rPr>
          <w:rFonts w:ascii="Times New Roman"/>
          <w:b w:val="false"/>
          <w:i w:val="false"/>
          <w:color w:val="000000"/>
          <w:sz w:val="28"/>
        </w:rPr>
        <w:t>№ 57/10</w:t>
      </w:r>
      <w:r>
        <w:rPr>
          <w:rFonts w:ascii="Times New Roman"/>
          <w:b w:val="false"/>
          <w:i w:val="false"/>
          <w:color w:val="000000"/>
          <w:sz w:val="28"/>
        </w:rPr>
        <w:t xml:space="preserve"> шешіміне (нормативтік құқықтық актілерді мемлекеттік тіркеу тізілімінде № 7580 болып тіркелген) келесі өзгерістер енгізілсін:</w:t>
      </w:r>
    </w:p>
    <w:bookmarkEnd w:id="2"/>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19 тамыздағы</w:t>
            </w:r>
            <w:r>
              <w:br/>
            </w:r>
            <w:r>
              <w:rPr>
                <w:rFonts w:ascii="Times New Roman"/>
                <w:b w:val="false"/>
                <w:i w:val="false"/>
                <w:color w:val="000000"/>
                <w:sz w:val="20"/>
              </w:rPr>
              <w:t>№ 26/27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15" w:id="5"/>
    <w:p>
      <w:pPr>
        <w:spacing w:after="0"/>
        <w:ind w:left="0"/>
        <w:jc w:val="left"/>
      </w:pPr>
      <w:r>
        <w:rPr>
          <w:rFonts w:ascii="Times New Roman"/>
          <w:b/>
          <w:i w:val="false"/>
          <w:color w:val="000000"/>
        </w:rPr>
        <w:t xml:space="preserve"> Шиелі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корпорациясы(бұдан әрі – уәкілетті ұйым)–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Қызылорда облысы Шиелі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тәртібі, әлеуметтік көмек алушылардың жекелеген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 түрінде бір рет және (немесе) мерзімді (ай сайын)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бар адам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w:t>
      </w:r>
    </w:p>
    <w:bookmarkEnd w:id="27"/>
    <w:bookmarkStart w:name="z38"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басқа кезеңдерде немесе майданда болуына байланысты, сондай-ақ Ауғанстанда немесе ұрыс қимылдары жүргізілген басқа да мемлекеттерде әскери қызмет өткеру кезінде ауруға шалдығуы салдарынан әскери қызметтің өзге де міндеттерін атқаруы салдарынан мүгедектігі бар адам болған әскери қызметшілерге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қоспағандағы қуғын-сүргін адамдарына - 100 000 (жүз мың) теңге мөлшерінде;</w:t>
      </w:r>
    </w:p>
    <w:bookmarkEnd w:id="40"/>
    <w:bookmarkStart w:name="z51"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47"/>
    <w:bookmarkStart w:name="z58"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 тағайындалады;</w:t>
      </w:r>
    </w:p>
    <w:bookmarkEnd w:id="48"/>
    <w:bookmarkStart w:name="z59" w:id="49"/>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1" w:id="51"/>
    <w:p>
      <w:pPr>
        <w:spacing w:after="0"/>
        <w:ind w:left="0"/>
        <w:jc w:val="both"/>
      </w:pPr>
      <w:r>
        <w:rPr>
          <w:rFonts w:ascii="Times New Roman"/>
          <w:b w:val="false"/>
          <w:i w:val="false"/>
          <w:color w:val="000000"/>
          <w:sz w:val="28"/>
        </w:rPr>
        <w:t>
      жетім балаларға;</w:t>
      </w:r>
    </w:p>
    <w:bookmarkEnd w:id="51"/>
    <w:bookmarkStart w:name="z62" w:id="52"/>
    <w:p>
      <w:pPr>
        <w:spacing w:after="0"/>
        <w:ind w:left="0"/>
        <w:jc w:val="both"/>
      </w:pPr>
      <w:r>
        <w:rPr>
          <w:rFonts w:ascii="Times New Roman"/>
          <w:b w:val="false"/>
          <w:i w:val="false"/>
          <w:color w:val="000000"/>
          <w:sz w:val="28"/>
        </w:rPr>
        <w:t>
      мүгедектігі бар балаларға;</w:t>
      </w:r>
    </w:p>
    <w:bookmarkEnd w:id="52"/>
    <w:bookmarkStart w:name="z63" w:id="53"/>
    <w:p>
      <w:pPr>
        <w:spacing w:after="0"/>
        <w:ind w:left="0"/>
        <w:jc w:val="both"/>
      </w:pPr>
      <w:r>
        <w:rPr>
          <w:rFonts w:ascii="Times New Roman"/>
          <w:b w:val="false"/>
          <w:i w:val="false"/>
          <w:color w:val="000000"/>
          <w:sz w:val="28"/>
        </w:rPr>
        <w:t>
      ата-анасының қамқорлығынсыз қалған балаларға;</w:t>
      </w:r>
    </w:p>
    <w:bookmarkEnd w:id="53"/>
    <w:bookmarkStart w:name="z64" w:id="54"/>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54"/>
    <w:bookmarkStart w:name="z65" w:id="55"/>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55"/>
    <w:bookmarkStart w:name="z66" w:id="56"/>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56"/>
    <w:bookmarkStart w:name="z67" w:id="57"/>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7"/>
    <w:bookmarkStart w:name="z68" w:id="58"/>
    <w:p>
      <w:pPr>
        <w:spacing w:after="0"/>
        <w:ind w:left="0"/>
        <w:jc w:val="both"/>
      </w:pPr>
      <w:r>
        <w:rPr>
          <w:rFonts w:ascii="Times New Roman"/>
          <w:b w:val="false"/>
          <w:i w:val="false"/>
          <w:color w:val="000000"/>
          <w:sz w:val="28"/>
        </w:rPr>
        <w:t>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8"/>
    <w:bookmarkStart w:name="z69" w:id="59"/>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аспайтын аз қамтылған отбасылардан шыққан балаларға.";</w:t>
      </w:r>
    </w:p>
    <w:bookmarkEnd w:id="59"/>
    <w:bookmarkStart w:name="z70" w:id="6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0"/>
    <w:bookmarkStart w:name="z71" w:id="6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1"/>
    <w:bookmarkStart w:name="z72" w:id="62"/>
    <w:p>
      <w:pPr>
        <w:spacing w:after="0"/>
        <w:ind w:left="0"/>
        <w:jc w:val="both"/>
      </w:pPr>
      <w:r>
        <w:rPr>
          <w:rFonts w:ascii="Times New Roman"/>
          <w:b w:val="false"/>
          <w:i w:val="false"/>
          <w:color w:val="000000"/>
          <w:sz w:val="28"/>
        </w:rPr>
        <w:t>
      10. Әлеуметтік көмек ұсынуға шығыстарды қаржыландыру Шиелі ауданының бюджетінде көзделген ағымдағы қаржы жылына арналған қаражат шегінде жүргізіледі.</w:t>
      </w:r>
    </w:p>
    <w:bookmarkEnd w:id="62"/>
    <w:bookmarkStart w:name="z73" w:id="6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әлеуметтік көмек алушылардың шоттарына аудару жолымен көрсетіледі.</w:t>
      </w:r>
    </w:p>
    <w:bookmarkEnd w:id="63"/>
    <w:bookmarkStart w:name="z74" w:id="64"/>
    <w:p>
      <w:pPr>
        <w:spacing w:after="0"/>
        <w:ind w:left="0"/>
        <w:jc w:val="left"/>
      </w:pPr>
      <w:r>
        <w:rPr>
          <w:rFonts w:ascii="Times New Roman"/>
          <w:b/>
          <w:i w:val="false"/>
          <w:color w:val="000000"/>
        </w:rPr>
        <w:t xml:space="preserve"> 3-тарау. Қорытынды ереже</w:t>
      </w:r>
    </w:p>
    <w:bookmarkEnd w:id="64"/>
    <w:bookmarkStart w:name="z75" w:id="65"/>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