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3357" w14:textId="1fa3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ауылы бойынша әлеуметтік маңызы бар автомобиль қатынастарының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24 тамыздағы № 13/155 шешімі. Қазақстан Республикасының Әділет министрлігінде 2022 жылғы 2 қыркүйекте № 29391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14-бабы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шешімнің қосымшасына сәйкес Бейнеу ауылы бойынша әлеуметтік маңызы бар автомобиль қатынастарының тізбесі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ауылы бойынша әлеуметтік маңызы бар автомобиль қатынастарының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 тардың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"Ағния" базары – "Нұрила"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"Ағния" базары – "Азамат"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"Ағния базары" – Есекмерген батыр атындағы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"Ағния" базары – Әбілхайыр хан атындағы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"Ағния" базары – Қаржаубай Жылқыбаев атындағы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"Ағния" базары – Қалнияз ақын атындағы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