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d71c" w14:textId="844d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2021 жылғы 14 желтоқсандағы № 8/99 "2022-2024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2022 жылғы 24 тамыздағы № 13/150 шешімі. Қазақстан Республикасының Әділет министрлігінде 2022 жылғы 6 қыркүйекте № 29427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"2022-2024 жылдарға арналған облыстық бюджет туралы" 2021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26086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облыстық бюджет 1, 2 және 3 қосымшаларына сәйкес, оның ішінде 2022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304 840 631,6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135 507 001,1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9 763 215,8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295 489,0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159 274 925,7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301 769 787,8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95 723,0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10 495 690,0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10 399 967,0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2 975 120,8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- 2 975 120,8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7 686 074,0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11 036 297,0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375 102,2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13/150 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304 840 631,6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135 507 001,1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83 797 155,6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22 844 057,4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60 953 098,2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48 794 886,5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48 794 886,5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9 763 215,8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6 537 344,8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6 537 344,8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159 274 925,7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117 019 555,0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301 769 787,8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 және оларда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90 074 699,0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59 545 816,0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еңбек инспекциясы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цифрлық технологиялар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жобалық басқару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4 045 089,9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ветеринариялық қауіпсіздікті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Акваөсіру (балық өсіру шаруашылығы), сондай-ақ асыл тұқымды балық өсіру өнімінің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қала құрылысын және жерді бақылау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сәулет-құрылыс бақылау және жердiң пайдаланылуы мен қорғалуын бақылау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инвестициялар және туризмды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инвестицияларды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-2 975 120,8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ажыратылып жазылуы: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ЖИТС- жұқтырылған иммун тапшылығы синдромы.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