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471d" w14:textId="8d04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2022 жылғы 15 сәуірдегі № 18/171 "Бейнеу ауданындағы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2022 жылғы 9 қыркүйектегі № 22/216 шешімі. Қазақстан Республикасының Әділет министрлігінде 2022 жылғы 14 қыркүйектегі № 29569 болып тіркелді</w:t>
      </w:r>
    </w:p>
    <w:p>
      <w:pPr>
        <w:spacing w:after="0"/>
        <w:ind w:left="0"/>
        <w:jc w:val="both"/>
      </w:pPr>
      <w:bookmarkStart w:name="z1" w:id="0"/>
      <w:r>
        <w:rPr>
          <w:rFonts w:ascii="Times New Roman"/>
          <w:b w:val="false"/>
          <w:i w:val="false"/>
          <w:color w:val="000000"/>
          <w:sz w:val="28"/>
        </w:rPr>
        <w:t xml:space="preserve">
      Бейнеу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Бейнеу аудандық мәслихатының "Бейнеу ауданындағы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2022 жылғы 15 сәуірдегі № </w:t>
      </w:r>
      <w:r>
        <w:rPr>
          <w:rFonts w:ascii="Times New Roman"/>
          <w:b w:val="false"/>
          <w:i w:val="false"/>
          <w:color w:val="000000"/>
          <w:sz w:val="28"/>
        </w:rPr>
        <w:t>18/171</w:t>
      </w:r>
      <w:r>
        <w:rPr>
          <w:rFonts w:ascii="Times New Roman"/>
          <w:b w:val="false"/>
          <w:i w:val="false"/>
          <w:color w:val="000000"/>
          <w:sz w:val="28"/>
        </w:rPr>
        <w:t xml:space="preserve"> шешіміне (Нормативтік құқықтық актілерді мемлекеттік тіркеу тізілімінде № 27643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"Бейнеу ауданындағы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"1. Бейнеу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End w:id="3"/>
    <w:bookmarkStart w:name="z7" w:id="4"/>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қосымшасы осы </w:t>
      </w:r>
      <w:r>
        <w:rPr>
          <w:rFonts w:ascii="Times New Roman"/>
          <w:b w:val="false"/>
          <w:i w:val="false"/>
          <w:color w:val="000000"/>
          <w:sz w:val="28"/>
        </w:rPr>
        <w:t>шешімнің</w:t>
      </w:r>
      <w:r>
        <w:rPr>
          <w:rFonts w:ascii="Times New Roman"/>
          <w:b w:val="false"/>
          <w:i w:val="false"/>
          <w:color w:val="000000"/>
          <w:sz w:val="28"/>
        </w:rPr>
        <w:t xml:space="preserve"> қосымшасына сәйкес жаңа редакцияда жазылсын. </w:t>
      </w:r>
    </w:p>
    <w:bookmarkEnd w:id="4"/>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Мансуров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18/171 шешіміне қосымша</w:t>
            </w:r>
          </w:p>
        </w:tc>
      </w:tr>
    </w:tbl>
    <w:bookmarkStart w:name="z15" w:id="6"/>
    <w:p>
      <w:pPr>
        <w:spacing w:after="0"/>
        <w:ind w:left="0"/>
        <w:jc w:val="left"/>
      </w:pPr>
      <w:r>
        <w:rPr>
          <w:rFonts w:ascii="Times New Roman"/>
          <w:b/>
          <w:i w:val="false"/>
          <w:color w:val="000000"/>
        </w:rPr>
        <w:t xml:space="preserve"> Бейнеу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bookmarkStart w:name="z16" w:id="7"/>
    <w:p>
      <w:pPr>
        <w:spacing w:after="0"/>
        <w:ind w:left="0"/>
        <w:jc w:val="both"/>
      </w:pPr>
      <w:r>
        <w:rPr>
          <w:rFonts w:ascii="Times New Roman"/>
          <w:b w:val="false"/>
          <w:i w:val="false"/>
          <w:color w:val="000000"/>
          <w:sz w:val="28"/>
        </w:rPr>
        <w:t xml:space="preserve">
      1. Осы Бейнеу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w:t>
      </w:r>
      <w:r>
        <w:rPr>
          <w:rFonts w:ascii="Times New Roman"/>
          <w:b w:val="false"/>
          <w:i w:val="false"/>
          <w:color w:val="000000"/>
          <w:sz w:val="28"/>
        </w:rPr>
        <w:t>№84</w:t>
      </w:r>
      <w:r>
        <w:rPr>
          <w:rFonts w:ascii="Times New Roman"/>
          <w:b w:val="false"/>
          <w:i w:val="false"/>
          <w:color w:val="000000"/>
          <w:sz w:val="28"/>
        </w:rPr>
        <w:t>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7"/>
    <w:bookmarkStart w:name="z17"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жұмсалған шығындарды өндіріп алу) мүгедектігі бар баланың үйде оқу фактісін растайтын оқу орынының анықтамасы негізінде "Бейнеу аудандық жұмыспен қамту, әлеуметтік бағдарламалар және азаматтық хал актілерін тіркеу бөлімі" мемлекеттік мекемесімен жүзеге асырылады.</w:t>
      </w:r>
    </w:p>
    <w:bookmarkEnd w:id="8"/>
    <w:bookmarkStart w:name="z18" w:id="9"/>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19" w:id="10"/>
    <w:p>
      <w:pPr>
        <w:spacing w:after="0"/>
        <w:ind w:left="0"/>
        <w:jc w:val="both"/>
      </w:pPr>
      <w:r>
        <w:rPr>
          <w:rFonts w:ascii="Times New Roman"/>
          <w:b w:val="false"/>
          <w:i w:val="false"/>
          <w:color w:val="000000"/>
          <w:sz w:val="28"/>
        </w:rPr>
        <w:t>
      4. Оқытуға жұмсалған шығындарды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0"/>
    <w:bookmarkStart w:name="z20" w:id="11"/>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1"/>
    <w:bookmarkStart w:name="z21" w:id="12"/>
    <w:p>
      <w:pPr>
        <w:spacing w:after="0"/>
        <w:ind w:left="0"/>
        <w:jc w:val="both"/>
      </w:pPr>
      <w:r>
        <w:rPr>
          <w:rFonts w:ascii="Times New Roman"/>
          <w:b w:val="false"/>
          <w:i w:val="false"/>
          <w:color w:val="000000"/>
          <w:sz w:val="28"/>
        </w:rPr>
        <w:t>
      6. Мүгедектігі бар балалар қатарындағы кемтар балаларды үйде оқытуға жұмсаған шығындарын өндіріп алу үшін қажетті құжаттар тізбесі шығындарды өтеу қағидаларының 3-қосымшасына сәйкес ұсынылады, бұл ретте қандастармен жеке басын сәйкестендіру үшін, жеке басын куәландыратын құжат орнына, қандас куәлігі ұсынылады.</w:t>
      </w:r>
    </w:p>
    <w:bookmarkEnd w:id="12"/>
    <w:bookmarkStart w:name="z22" w:id="13"/>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бес айлық есептік көрсеткішке тең.</w:t>
      </w:r>
    </w:p>
    <w:bookmarkEnd w:id="13"/>
    <w:bookmarkStart w:name="z23" w:id="14"/>
    <w:p>
      <w:pPr>
        <w:spacing w:after="0"/>
        <w:ind w:left="0"/>
        <w:jc w:val="both"/>
      </w:pPr>
      <w:r>
        <w:rPr>
          <w:rFonts w:ascii="Times New Roman"/>
          <w:b w:val="false"/>
          <w:i w:val="false"/>
          <w:color w:val="000000"/>
          <w:sz w:val="28"/>
        </w:rPr>
        <w:t>
      8. Оқытуға жұмсалған шығындарды өтеуден бас тарту негіздері шығындарды өтеу қағидаларының 3-қосымшасының тоғызыншы жолында көзделген.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