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2a58" w14:textId="d8e2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17 қарашадағы № 82 "Лисаков қаласында жеке оқыту жоспары бойынша мүгедектер қатарындағы кемтар балаларды үйде оқытуға жұмсалған шығындарды өтеу тәртібі мен мөлшерін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2022 жылғы 6 маусымдағы № 147 шешімі. Қазақстан Республикасының Әділет министрлігінде 2022 жылғы 10 маусымда № 28432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"Лисаков қаласында жеке оқыту жоспары бойынша мүгедектер қатарындағы кемтар балаларды үйде оқытуға жұмсалған шығындарды өтеу тәртібі мен мөлшерін айқындау туралы" 2021 жылғы 17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25500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1-қосымшасындағы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Оқытуға жұмсалған шығындарды өтеу үшін қажетті құжаттар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ұсынылады, бұл ретте қандастар, жеке басын сәйкестендіру үшін, жеке басын куәландыратын кұжаттың орнына қандас куәлігін ұсынады.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Оқытуға жұмсалған шығындарды өтеу мөлшері оқу жылы ішінде ай сайын әрбір мүгедек балаға сегіз айлық есептік көрсеткішке тең.".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