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212e2" w14:textId="fb212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19 тамыздағы № 426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мәслихатының 2022 жылғы 28 қыркүйектегі № 171 шешімі. Қазақстан Республикасының Әділет министрлігінде 2022 жылғы 29 қыркүйекте № 29887 болып тіркелді. Күші жойылды - Қостанай облысы Лисаков қаласы мәслихатының 2023 жылғы 23 қарашадағы № 57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Лисаков қаласы мәслихатының 23.11.2023 </w:t>
      </w:r>
      <w:r>
        <w:rPr>
          <w:rFonts w:ascii="Times New Roman"/>
          <w:b w:val="false"/>
          <w:i w:val="false"/>
          <w:color w:val="ff0000"/>
          <w:sz w:val="28"/>
        </w:rPr>
        <w:t>№ 57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Лисаков қалалық мәслихаты ШЕШТІ:</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19 тамыздағы № 426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9397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"6. Әлеуметтік көмек мерзімді (ай сайын, жартыжылдықта 1 рет) көрсетіледі:</w:t>
      </w:r>
    </w:p>
    <w:bookmarkEnd w:id="3"/>
    <w:bookmarkStart w:name="z9" w:id="4"/>
    <w:p>
      <w:pPr>
        <w:spacing w:after="0"/>
        <w:ind w:left="0"/>
        <w:jc w:val="both"/>
      </w:pPr>
      <w:r>
        <w:rPr>
          <w:rFonts w:ascii="Times New Roman"/>
          <w:b w:val="false"/>
          <w:i w:val="false"/>
          <w:color w:val="000000"/>
          <w:sz w:val="28"/>
        </w:rPr>
        <w:t>
      1) Ұлы Отан соғысының ардагерлеріне, тұрмыстық қажеттіліктерге, табыстарын есепке алмай, ай сайын 10 айлық есептік көрсеткіш мөлшерінде;</w:t>
      </w:r>
    </w:p>
    <w:bookmarkEnd w:id="4"/>
    <w:bookmarkStart w:name="z10" w:id="5"/>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да адамдарға, тұрмыстық қажеттіліктеріне, табыстарын есепке алмай, ай сайын 3 айлық есептік көрсеткіш мөлшерінде;</w:t>
      </w:r>
    </w:p>
    <w:bookmarkEnd w:id="5"/>
    <w:bookmarkStart w:name="z11" w:id="6"/>
    <w:p>
      <w:pPr>
        <w:spacing w:after="0"/>
        <w:ind w:left="0"/>
        <w:jc w:val="both"/>
      </w:pPr>
      <w:r>
        <w:rPr>
          <w:rFonts w:ascii="Times New Roman"/>
          <w:b w:val="false"/>
          <w:i w:val="false"/>
          <w:color w:val="000000"/>
          <w:sz w:val="28"/>
        </w:rPr>
        <w:t>
      3) адамның иммун тапшылығы вирусын жұқтырған балаларға, табыстарын есепке алмай, ай сайын екі еселік ең төмен күнкөріс деңгейі мөлшерінде;</w:t>
      </w:r>
    </w:p>
    <w:bookmarkEnd w:id="6"/>
    <w:bookmarkStart w:name="z12" w:id="7"/>
    <w:p>
      <w:pPr>
        <w:spacing w:after="0"/>
        <w:ind w:left="0"/>
        <w:jc w:val="both"/>
      </w:pPr>
      <w:r>
        <w:rPr>
          <w:rFonts w:ascii="Times New Roman"/>
          <w:b w:val="false"/>
          <w:i w:val="false"/>
          <w:color w:val="000000"/>
          <w:sz w:val="28"/>
        </w:rPr>
        <w:t>
      4) туберкулездің белсенді түрімен ауыратын, туберкулезге қарсы мамандандырылған медициналық ұйымда диспансерлік есепте тұрған және амбулаториялық емделуде жүрген адамдарға табыстарын есепке алмай, амбулаториялық емдеу кезеңіне ай сайын, 10 айлық есептік көрсеткіш мөлшерінде;</w:t>
      </w:r>
    </w:p>
    <w:bookmarkEnd w:id="7"/>
    <w:bookmarkStart w:name="z13" w:id="8"/>
    <w:p>
      <w:pPr>
        <w:spacing w:after="0"/>
        <w:ind w:left="0"/>
        <w:jc w:val="both"/>
      </w:pPr>
      <w:r>
        <w:rPr>
          <w:rFonts w:ascii="Times New Roman"/>
          <w:b w:val="false"/>
          <w:i w:val="false"/>
          <w:color w:val="000000"/>
          <w:sz w:val="28"/>
        </w:rPr>
        <w:t>
      5)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оқу жылы ішінде екі бөлікпен аударылатын Қазақстан Республикасында білім алуға байланысты нақты құны бойынша оқуға ақы төлеу үшін 400 айлық есептік көрсеткіштен аспайтын мөлшерде жартыжылдықта 1 рет, оның ішінде:</w:t>
      </w:r>
    </w:p>
    <w:bookmarkEnd w:id="8"/>
    <w:bookmarkStart w:name="z14" w:id="9"/>
    <w:p>
      <w:pPr>
        <w:spacing w:after="0"/>
        <w:ind w:left="0"/>
        <w:jc w:val="both"/>
      </w:pPr>
      <w:r>
        <w:rPr>
          <w:rFonts w:ascii="Times New Roman"/>
          <w:b w:val="false"/>
          <w:i w:val="false"/>
          <w:color w:val="000000"/>
          <w:sz w:val="28"/>
        </w:rPr>
        <w:t>
      өтiнiш берудің алдындағы соңғы он екi айда Қостанай облысы бойынша белгiленген ең төмен күнкөрiс деңгейi шамасынан төмен жан басына шаққандағы орташа табысы бар отбасылардың жастарына;</w:t>
      </w:r>
    </w:p>
    <w:bookmarkEnd w:id="9"/>
    <w:bookmarkStart w:name="z15" w:id="10"/>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10"/>
    <w:bookmarkStart w:name="z16" w:id="11"/>
    <w:p>
      <w:pPr>
        <w:spacing w:after="0"/>
        <w:ind w:left="0"/>
        <w:jc w:val="both"/>
      </w:pPr>
      <w:r>
        <w:rPr>
          <w:rFonts w:ascii="Times New Roman"/>
          <w:b w:val="false"/>
          <w:i w:val="false"/>
          <w:color w:val="000000"/>
          <w:sz w:val="28"/>
        </w:rPr>
        <w:t>
      табыстарын есепке алмай, мүгедектігі бар адамның абилитациялау мен оңалтудың жеке бағдарламасында ұсынымы бар барлық санаттағы мүгедектігі бар адамдар.";</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p>
    <w:bookmarkStart w:name="z18" w:id="12"/>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12"/>
    <w:bookmarkStart w:name="z19" w:id="13"/>
    <w:p>
      <w:pPr>
        <w:spacing w:after="0"/>
        <w:ind w:left="0"/>
        <w:jc w:val="both"/>
      </w:pPr>
      <w:r>
        <w:rPr>
          <w:rFonts w:ascii="Times New Roman"/>
          <w:b w:val="false"/>
          <w:i w:val="false"/>
          <w:color w:val="000000"/>
          <w:sz w:val="28"/>
        </w:rPr>
        <w:t>
      1) барлық санаттағы мүгедектігі бар адамдарға емделуге және тегін медициналық көмектің кепілдік берілген көлеміне кірмейтін медициналық тексеруге, табыстарын есепке алмай, 50 айлық есептік көрсеткіштен артық емес нақты шығындар мөлшерінде;</w:t>
      </w:r>
    </w:p>
    <w:bookmarkEnd w:id="13"/>
    <w:bookmarkStart w:name="z20" w:id="14"/>
    <w:p>
      <w:pPr>
        <w:spacing w:after="0"/>
        <w:ind w:left="0"/>
        <w:jc w:val="both"/>
      </w:pPr>
      <w:r>
        <w:rPr>
          <w:rFonts w:ascii="Times New Roman"/>
          <w:b w:val="false"/>
          <w:i w:val="false"/>
          <w:color w:val="000000"/>
          <w:sz w:val="28"/>
        </w:rPr>
        <w:t>
      2) барлық санаттағы мүгедектігі бар адамдарға, олардың оңалту орталықтарына жол жүруі мен кері қайтуына байланысты шығындарын өтеу үшін, табыстарын есепке алмай, 3 айлық есептік көрсеткіштен артық емес мөлшерде;</w:t>
      </w:r>
    </w:p>
    <w:bookmarkEnd w:id="14"/>
    <w:bookmarkStart w:name="z21" w:id="15"/>
    <w:p>
      <w:pPr>
        <w:spacing w:after="0"/>
        <w:ind w:left="0"/>
        <w:jc w:val="both"/>
      </w:pPr>
      <w:r>
        <w:rPr>
          <w:rFonts w:ascii="Times New Roman"/>
          <w:b w:val="false"/>
          <w:i w:val="false"/>
          <w:color w:val="000000"/>
          <w:sz w:val="28"/>
        </w:rPr>
        <w:t>
      3) табиғи зілзаланың немесе өрттің салдарынан зардап шеккен азаматқа (отбасына), табыстарын есепке алмай, 50 айлық есептік көрсеткіштен артық емес мөлшерде;</w:t>
      </w:r>
    </w:p>
    <w:bookmarkEnd w:id="15"/>
    <w:bookmarkStart w:name="z22" w:id="16"/>
    <w:p>
      <w:pPr>
        <w:spacing w:after="0"/>
        <w:ind w:left="0"/>
        <w:jc w:val="both"/>
      </w:pPr>
      <w:r>
        <w:rPr>
          <w:rFonts w:ascii="Times New Roman"/>
          <w:b w:val="false"/>
          <w:i w:val="false"/>
          <w:color w:val="000000"/>
          <w:sz w:val="28"/>
        </w:rPr>
        <w:t>
      4)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7 айлық есептік көрсеткіштен артық емес мөлшерде;</w:t>
      </w:r>
    </w:p>
    <w:bookmarkEnd w:id="16"/>
    <w:bookmarkStart w:name="z23" w:id="17"/>
    <w:p>
      <w:pPr>
        <w:spacing w:after="0"/>
        <w:ind w:left="0"/>
        <w:jc w:val="both"/>
      </w:pPr>
      <w:r>
        <w:rPr>
          <w:rFonts w:ascii="Times New Roman"/>
          <w:b w:val="false"/>
          <w:i w:val="false"/>
          <w:color w:val="000000"/>
          <w:sz w:val="28"/>
        </w:rPr>
        <w:t>
      5)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bookmarkEnd w:id="17"/>
    <w:bookmarkStart w:name="z24" w:id="18"/>
    <w:p>
      <w:pPr>
        <w:spacing w:after="0"/>
        <w:ind w:left="0"/>
        <w:jc w:val="both"/>
      </w:pPr>
      <w:r>
        <w:rPr>
          <w:rFonts w:ascii="Times New Roman"/>
          <w:b w:val="false"/>
          <w:i w:val="false"/>
          <w:color w:val="000000"/>
          <w:sz w:val="28"/>
        </w:rPr>
        <w:t>
      6) Ұлы Отан соғысының ардагерлеріне, Жеңіс күніне орай, табыстарын есепке алмай, 1 000 000 (бір миллион) теңге мөлшерінде;</w:t>
      </w:r>
    </w:p>
    <w:bookmarkEnd w:id="18"/>
    <w:bookmarkStart w:name="z25" w:id="19"/>
    <w:p>
      <w:pPr>
        <w:spacing w:after="0"/>
        <w:ind w:left="0"/>
        <w:jc w:val="both"/>
      </w:pPr>
      <w:r>
        <w:rPr>
          <w:rFonts w:ascii="Times New Roman"/>
          <w:b w:val="false"/>
          <w:i w:val="false"/>
          <w:color w:val="000000"/>
          <w:sz w:val="28"/>
        </w:rPr>
        <w:t xml:space="preserve">
      7) Жеңіс күніне орай,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тұлғаларға табыстарын есепке алмай, 5 айлық есептік көрсеткіш мөлшерінде, біржолғы әлеуметтік көмектің жоғарылатылған мөлшері белгіленген азаматтардың келесі санаттарын қоспағанда:</w:t>
      </w:r>
    </w:p>
    <w:bookmarkEnd w:id="19"/>
    <w:bookmarkStart w:name="z26" w:id="20"/>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Кеңестік Социалистік Республикалар Одағы (бұдан әрі - КСР Одағы) iшкi iстер және мемлекеттiк қауiпсiздiк органдарының басшы және қатардағы құрамының адамдарына 100 000 (жүз мың) теңге мөлшерінде;</w:t>
      </w:r>
    </w:p>
    <w:bookmarkEnd w:id="20"/>
    <w:bookmarkStart w:name="z27" w:id="21"/>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 мөлшерінде;</w:t>
      </w:r>
    </w:p>
    <w:bookmarkEnd w:id="21"/>
    <w:bookmarkStart w:name="z28" w:id="2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(жүз мың) теңге мөлшерінде;</w:t>
      </w:r>
    </w:p>
    <w:bookmarkEnd w:id="22"/>
    <w:bookmarkStart w:name="z29" w:id="23"/>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100 000 (жүз мың) теңге мөлшерінде;</w:t>
      </w:r>
    </w:p>
    <w:bookmarkEnd w:id="23"/>
    <w:bookmarkStart w:name="z30" w:id="2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100 000 (жүз мың) теңге мөлшерінде;</w:t>
      </w:r>
    </w:p>
    <w:bookmarkEnd w:id="24"/>
    <w:bookmarkStart w:name="z31" w:id="2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100 000 (жүз мың) теңге мөлшерінде;</w:t>
      </w:r>
    </w:p>
    <w:bookmarkEnd w:id="25"/>
    <w:bookmarkStart w:name="z32" w:id="26"/>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мүгедектігі белгіленген әскери қызметшілерге 100 000 (жүз мың) теңге мөлшерінде;</w:t>
      </w:r>
    </w:p>
    <w:bookmarkEnd w:id="26"/>
    <w:bookmarkStart w:name="z33" w:id="27"/>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мүгедектігі белгіленген бұрынғы КСР Одағының мемлекеттік қауіпсіздік органдарының және ішкі істер органдарының басшы және қатардағы құрамындағы адамдарға 100 000 (жүз мың) теңге мөлшерінде;</w:t>
      </w:r>
    </w:p>
    <w:bookmarkEnd w:id="27"/>
    <w:bookmarkStart w:name="z34" w:id="28"/>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азаматтарға 60 000 (алпыс мың) теңге мөлшерінде;</w:t>
      </w:r>
    </w:p>
    <w:bookmarkEnd w:id="28"/>
    <w:bookmarkStart w:name="z35" w:id="29"/>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мүгедектігі белгіленген адамдарға 60 000 (алпыс мың) теңге мөлшерінде;</w:t>
      </w:r>
    </w:p>
    <w:bookmarkEnd w:id="29"/>
    <w:bookmarkStart w:name="z36" w:id="30"/>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зайыбына (жұбайына) 30 000 (отыз мың) теңге мөлшерінде;</w:t>
      </w:r>
    </w:p>
    <w:bookmarkEnd w:id="30"/>
    <w:bookmarkStart w:name="z37" w:id="31"/>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сонымен қатар қайтыс болған Ұлы Отан соғысына қатысушының, партизанның, астыртын күрескердің, "Ленинградты қорғағаны үшін" медалімен немесе "Қоршаудағы Ленинград тұрғыны" белгісімен наградталған, жалпы ауруы, еңбекте мертігуі салдарынан және басқа да себептермен (құқыққа қарсы себептерден басқа) мүгедектігі бар адам деп танылған, қайта некеге отырмаған азаматтың жұбайы (зайыбы) 30 000 (отыз мың) теңге мөлшерінде;</w:t>
      </w:r>
    </w:p>
    <w:bookmarkEnd w:id="31"/>
    <w:bookmarkStart w:name="z38" w:id="3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соған қоса 1941 жылғы 22 маусым-1945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30 000 (отыз мың) теңге мөлшерінде.".</w:t>
      </w:r>
    </w:p>
    <w:bookmarkEnd w:id="32"/>
    <w:bookmarkStart w:name="z39" w:id="3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хатшысының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Мухамадиева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