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b441" w14:textId="260b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2022 жылғы 29 қарашадағы № 140 шешімі. Қазақстан Республикасының Әділет министрлігінде 2022 жылғы 1 желтоқсанда № 30875 болып тіркелді. Күші жойылды - Қостанай облысы Амангелді ауданы мәслихатының 2023 жылғы 5 желтоқсандағы № 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05.12.2023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Амангелді аудандық мәслихаты ШЕШТІ:</w:t>
      </w:r>
    </w:p>
    <w:bookmarkStart w:name="z5" w:id="1"/>
    <w:p>
      <w:pPr>
        <w:spacing w:after="0"/>
        <w:ind w:left="0"/>
        <w:jc w:val="both"/>
      </w:pPr>
      <w:r>
        <w:rPr>
          <w:rFonts w:ascii="Times New Roman"/>
          <w:b w:val="false"/>
          <w:i w:val="false"/>
          <w:color w:val="000000"/>
          <w:sz w:val="28"/>
        </w:rPr>
        <w:t xml:space="preserve">
      1. Амангелді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402 (Нормативтік құқықтық актілерді мемлекеттік тіркеу тізілімінде № 9476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тармақтары</w:t>
      </w:r>
      <w:r>
        <w:rPr>
          <w:rFonts w:ascii="Times New Roman"/>
          <w:b w:val="false"/>
          <w:i w:val="false"/>
          <w:color w:val="000000"/>
          <w:sz w:val="28"/>
        </w:rPr>
        <w:t xml:space="preserve"> тармақтары жаңа редакцияда жазылсын:</w:t>
      </w:r>
    </w:p>
    <w:bookmarkEnd w:id="3"/>
    <w:bookmarkStart w:name="z8" w:id="4"/>
    <w:p>
      <w:pPr>
        <w:spacing w:after="0"/>
        <w:ind w:left="0"/>
        <w:jc w:val="both"/>
      </w:pPr>
      <w:r>
        <w:rPr>
          <w:rFonts w:ascii="Times New Roman"/>
          <w:b w:val="false"/>
          <w:i w:val="false"/>
          <w:color w:val="000000"/>
          <w:sz w:val="28"/>
        </w:rPr>
        <w:t>
      "6. Әлеуметтік көмек мерзімді (ай сайын, жартыжылдықта 1 рет) келесі азаматтардың санаттарына көрсетіледі:</w:t>
      </w:r>
    </w:p>
    <w:bookmarkEnd w:id="4"/>
    <w:bookmarkStart w:name="z9" w:id="5"/>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
    <w:bookmarkStart w:name="z10" w:id="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6"/>
    <w:bookmarkStart w:name="z11" w:id="7"/>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7"/>
    <w:bookmarkStart w:name="z12" w:id="8"/>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
    <w:bookmarkStart w:name="z13"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4"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5" w:id="11"/>
    <w:p>
      <w:pPr>
        <w:spacing w:after="0"/>
        <w:ind w:left="0"/>
        <w:jc w:val="both"/>
      </w:pPr>
      <w:r>
        <w:rPr>
          <w:rFonts w:ascii="Times New Roman"/>
          <w:b w:val="false"/>
          <w:i w:val="false"/>
          <w:color w:val="000000"/>
          <w:sz w:val="28"/>
        </w:rPr>
        <w:t>
      табыстарын есепке алмай, мүгедектігі бар адамды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bookmarkStart w:name="z16" w:id="12"/>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көрсеткіштен артық емес мөлшерде.</w:t>
      </w:r>
    </w:p>
    <w:bookmarkEnd w:id="12"/>
    <w:bookmarkStart w:name="z17" w:id="1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13"/>
    <w:bookmarkStart w:name="z18" w:id="14"/>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bookmarkEnd w:id="14"/>
    <w:bookmarkStart w:name="z19" w:id="15"/>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bookmarkEnd w:id="15"/>
    <w:bookmarkStart w:name="z20" w:id="16"/>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6"/>
    <w:bookmarkStart w:name="z21" w:id="17"/>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7"/>
    <w:bookmarkStart w:name="z22" w:id="18"/>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9"/>
    <w:bookmarkStart w:name="z24" w:id="20"/>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20"/>
    <w:bookmarkStart w:name="z25" w:id="21"/>
    <w:p>
      <w:pPr>
        <w:spacing w:after="0"/>
        <w:ind w:left="0"/>
        <w:jc w:val="both"/>
      </w:pPr>
      <w:r>
        <w:rPr>
          <w:rFonts w:ascii="Times New Roman"/>
          <w:b w:val="false"/>
          <w:i w:val="false"/>
          <w:color w:val="000000"/>
          <w:sz w:val="28"/>
        </w:rPr>
        <w:t>
      8) Жеңіс күніне орай, табыстары есептелмей:</w:t>
      </w:r>
    </w:p>
    <w:bookmarkEnd w:id="21"/>
    <w:bookmarkStart w:name="z26"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теңге;</w:t>
      </w:r>
    </w:p>
    <w:bookmarkEnd w:id="22"/>
    <w:bookmarkStart w:name="z27"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3"/>
    <w:bookmarkStart w:name="z28"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4"/>
    <w:bookmarkStart w:name="z29"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5"/>
    <w:bookmarkStart w:name="z30"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6"/>
    <w:bookmarkStart w:name="z31" w:id="2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белгіленген әскери қызметшілерге – 100 000 теңге;</w:t>
      </w:r>
    </w:p>
    <w:bookmarkEnd w:id="27"/>
    <w:bookmarkStart w:name="z32" w:id="28"/>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8"/>
    <w:bookmarkStart w:name="z33" w:id="2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теңге;</w:t>
      </w:r>
    </w:p>
    <w:bookmarkEnd w:id="29"/>
    <w:bookmarkStart w:name="z34" w:id="3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теңге;</w:t>
      </w:r>
    </w:p>
    <w:bookmarkEnd w:id="30"/>
    <w:bookmarkStart w:name="z35"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теңге;</w:t>
      </w:r>
    </w:p>
    <w:bookmarkEnd w:id="31"/>
    <w:bookmarkStart w:name="z36"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2"/>
    <w:bookmarkStart w:name="z37" w:id="33"/>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- 30 000 теңге;</w:t>
      </w:r>
    </w:p>
    <w:bookmarkEnd w:id="33"/>
    <w:bookmarkStart w:name="z38" w:id="34"/>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теңге;</w:t>
      </w:r>
    </w:p>
    <w:bookmarkEnd w:id="34"/>
    <w:bookmarkStart w:name="z39" w:id="3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жүзеге асыруды ұсынамыз.".</w:t>
      </w:r>
    </w:p>
    <w:bookmarkEnd w:id="35"/>
    <w:bookmarkStart w:name="z40" w:id="3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