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2e3b" w14:textId="80a2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2022 жылғы 20 сәуірдегі № 115 шешімі. Қазақстан Республикасының Әділет министрлігінде 2022 жылғы 3 мамырда № 27846 болып тіркелді. Күші жойылды - Қостанай облысы Әулиекөл ауданы мәслихатының 2023 жылғы 17 қарашадағы № 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17.11.2023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Әулиекөл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3"/>
    <w:bookmarkStart w:name="z9" w:id="4"/>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4"/>
    <w:bookmarkStart w:name="z10" w:id="5"/>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5"/>
    <w:bookmarkStart w:name="z11" w:id="6"/>
    <w:p>
      <w:pPr>
        <w:spacing w:after="0"/>
        <w:ind w:left="0"/>
        <w:jc w:val="both"/>
      </w:pPr>
      <w:r>
        <w:rPr>
          <w:rFonts w:ascii="Times New Roman"/>
          <w:b w:val="false"/>
          <w:i w:val="false"/>
          <w:color w:val="000000"/>
          <w:sz w:val="28"/>
        </w:rPr>
        <w:t>
      3) барлық санаттағы мүгедектерге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50 айлық есептік көрсеткіштен артық емес;</w:t>
      </w:r>
    </w:p>
    <w:bookmarkEnd w:id="6"/>
    <w:bookmarkStart w:name="z12" w:id="7"/>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7"/>
    <w:bookmarkStart w:name="z13" w:id="8"/>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мөлшерде;</w:t>
      </w:r>
    </w:p>
    <w:bookmarkEnd w:id="8"/>
    <w:bookmarkStart w:name="z14" w:id="9"/>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9"/>
    <w:bookmarkStart w:name="z15" w:id="10"/>
    <w:p>
      <w:pPr>
        <w:spacing w:after="0"/>
        <w:ind w:left="0"/>
        <w:jc w:val="both"/>
      </w:pPr>
      <w:r>
        <w:rPr>
          <w:rFonts w:ascii="Times New Roman"/>
          <w:b w:val="false"/>
          <w:i w:val="false"/>
          <w:color w:val="000000"/>
          <w:sz w:val="28"/>
        </w:rPr>
        <w:t>
      7)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0"/>
    <w:bookmarkStart w:name="z16" w:id="11"/>
    <w:p>
      <w:pPr>
        <w:spacing w:after="0"/>
        <w:ind w:left="0"/>
        <w:jc w:val="both"/>
      </w:pPr>
      <w:r>
        <w:rPr>
          <w:rFonts w:ascii="Times New Roman"/>
          <w:b w:val="false"/>
          <w:i w:val="false"/>
          <w:color w:val="000000"/>
          <w:sz w:val="28"/>
        </w:rPr>
        <w:t>
      8) Ұлы Отан соғысының ардагерлеріне, Жеңіс күніне орай, табыстарын есепке алмай, 1000000 (бір миллион) теңге мөлшерінде;</w:t>
      </w:r>
    </w:p>
    <w:bookmarkEnd w:id="11"/>
    <w:bookmarkStart w:name="z17" w:id="12"/>
    <w:p>
      <w:pPr>
        <w:spacing w:after="0"/>
        <w:ind w:left="0"/>
        <w:jc w:val="both"/>
      </w:pPr>
      <w:r>
        <w:rPr>
          <w:rFonts w:ascii="Times New Roman"/>
          <w:b w:val="false"/>
          <w:i w:val="false"/>
          <w:color w:val="000000"/>
          <w:sz w:val="28"/>
        </w:rPr>
        <w:t>
      9)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100 000 (бір жүз мың) теңге;</w:t>
      </w:r>
    </w:p>
    <w:bookmarkEnd w:id="12"/>
    <w:bookmarkStart w:name="z18" w:id="1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w:t>
      </w:r>
    </w:p>
    <w:bookmarkEnd w:id="13"/>
    <w:bookmarkStart w:name="z19" w:id="1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14"/>
    <w:bookmarkStart w:name="z20" w:id="1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15"/>
    <w:bookmarkStart w:name="z21" w:id="1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16"/>
    <w:bookmarkStart w:name="z22" w:id="1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17"/>
    <w:bookmarkStart w:name="z23" w:id="18"/>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8"/>
    <w:bookmarkStart w:name="z24" w:id="19"/>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9"/>
    <w:bookmarkStart w:name="z25" w:id="20"/>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(бір жүз мың) теңге;</w:t>
      </w:r>
    </w:p>
    <w:bookmarkEnd w:id="20"/>
    <w:bookmarkStart w:name="z26" w:id="21"/>
    <w:p>
      <w:pPr>
        <w:spacing w:after="0"/>
        <w:ind w:left="0"/>
        <w:jc w:val="both"/>
      </w:pPr>
      <w:r>
        <w:rPr>
          <w:rFonts w:ascii="Times New Roman"/>
          <w:b w:val="false"/>
          <w:i w:val="false"/>
          <w:color w:val="000000"/>
          <w:sz w:val="28"/>
        </w:rPr>
        <w:t>
      1944 жылғы 1 қаңтар - 1951 жылғы 31 желтоқсаны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21"/>
    <w:bookmarkStart w:name="z27" w:id="2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22"/>
    <w:bookmarkStart w:name="z28" w:id="2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23"/>
    <w:bookmarkStart w:name="z29" w:id="24"/>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24"/>
    <w:bookmarkStart w:name="z30" w:id="25"/>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w:t>
      </w:r>
    </w:p>
    <w:bookmarkEnd w:id="25"/>
    <w:bookmarkStart w:name="z31" w:id="26"/>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өзге де ардагерлер мен тұлғаларға 5 айлық есептік көрсеткіш мөлшерде.";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 тармақ</w:t>
      </w:r>
      <w:r>
        <w:rPr>
          <w:rFonts w:ascii="Times New Roman"/>
          <w:b w:val="false"/>
          <w:i w:val="false"/>
          <w:color w:val="000000"/>
          <w:sz w:val="28"/>
        </w:rPr>
        <w:t xml:space="preserve"> жаңа редакцияда жазылсын:</w:t>
      </w:r>
    </w:p>
    <w:bookmarkStart w:name="z33" w:id="27"/>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27"/>
    <w:bookmarkStart w:name="z34" w:id="28"/>
    <w:p>
      <w:pPr>
        <w:spacing w:after="0"/>
        <w:ind w:left="0"/>
        <w:jc w:val="both"/>
      </w:pPr>
      <w:r>
        <w:rPr>
          <w:rFonts w:ascii="Times New Roman"/>
          <w:b w:val="false"/>
          <w:i w:val="false"/>
          <w:color w:val="000000"/>
          <w:sz w:val="28"/>
        </w:rPr>
        <w:t>
      1) жеке басын куәландыратын құжат;</w:t>
      </w:r>
    </w:p>
    <w:bookmarkEnd w:id="28"/>
    <w:bookmarkStart w:name="z35" w:id="2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 тармақшаларында көрсетілген адамның (отбасы мүшелерінің) табыстары туралы мәліметтер;</w:t>
      </w:r>
    </w:p>
    <w:bookmarkEnd w:id="29"/>
    <w:bookmarkStart w:name="z36" w:id="30"/>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тармақшасында көрсетілген тұлғалар ағымдағы жылға рецептілік бланкілердің дәрігер куәландырған көшірмелерін және кассалық чектерді ұсынады.</w:t>
      </w:r>
    </w:p>
    <w:bookmarkStart w:name="z38" w:id="3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 алу үшін адамның (отбасы мүшелерінің) табыстары туралы мәліметтер берілмейді.";</w:t>
      </w:r>
    </w:p>
    <w:bookmarkEnd w:id="31"/>
    <w:bookmarkStart w:name="z39"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