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face" w14:textId="674f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30 қарашадағы № 162 шешімі. Қазақстан Республикасының Әділет министрлігінде 2022 жылғы 1 желтоқсанда № 30897 болып тіркелді. Күші жойылды - Қостанай облысы Әулиекөл ауданы мәслихатының 2023 жылғы 1 қарашадағы № 73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мәслихатының 01.11.2023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туристерді орналастыру орындарындағы шетелдіктер үшін туристік жарнаның мөлшерлемелері - болу құнының 5 (бес)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