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47f0" w14:textId="d064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9 қыркүйектегі № 78 шешімі. Қазақстан Республикасының Әділет министрлігінде 2022 жылғы 15 қыркүйекте № 29599 болып тіркелді. Күші жойылды - Қостанай облысы Денисов ауданы мәслихатының 2023 жылғы 17 қарашадағы № 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17.11.2023 </w:t>
      </w:r>
      <w:r>
        <w:rPr>
          <w:rFonts w:ascii="Times New Roman"/>
          <w:b w:val="false"/>
          <w:i w:val="false"/>
          <w:color w:val="ff0000"/>
          <w:sz w:val="28"/>
        </w:rPr>
        <w:t>№ 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Денисов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71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"5. Әлеуметтік көмек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тағайындалады, аәлеуметтік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"6. Мереке күніне әлеуметтік көмек бір рет, келесі санаттағы азаматтарға көрсетіледі:</w:t>
      </w:r>
    </w:p>
    <w:bookmarkEnd w:id="4"/>
    <w:bookmarkStart w:name="z11" w:id="5"/>
    <w:p>
      <w:pPr>
        <w:spacing w:after="0"/>
        <w:ind w:left="0"/>
        <w:jc w:val="both"/>
      </w:pPr>
      <w:r>
        <w:rPr>
          <w:rFonts w:ascii="Times New Roman"/>
          <w:b w:val="false"/>
          <w:i w:val="false"/>
          <w:color w:val="000000"/>
          <w:sz w:val="28"/>
        </w:rPr>
        <w:t>
      1) Ұлы Отан соғысының ардагерлеріне, Жеңіс күніне орай табыстарын есепке алмай, 1000000 (бір миллион) теңге мөлшерінде;</w:t>
      </w:r>
    </w:p>
    <w:bookmarkEnd w:id="5"/>
    <w:bookmarkStart w:name="z12" w:id="6"/>
    <w:p>
      <w:pPr>
        <w:spacing w:after="0"/>
        <w:ind w:left="0"/>
        <w:jc w:val="both"/>
      </w:pPr>
      <w:r>
        <w:rPr>
          <w:rFonts w:ascii="Times New Roman"/>
          <w:b w:val="false"/>
          <w:i w:val="false"/>
          <w:color w:val="000000"/>
          <w:sz w:val="28"/>
        </w:rPr>
        <w:t>
      2) Жеңіс күніне орай, табыстарды есептемегенде:</w:t>
      </w:r>
    </w:p>
    <w:bookmarkEnd w:id="6"/>
    <w:bookmarkStart w:name="z13" w:id="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100 000 (жүз мың) теңге;</w:t>
      </w:r>
    </w:p>
    <w:bookmarkEnd w:id="7"/>
    <w:bookmarkStart w:name="z14" w:id="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(жүз мың) теңге;</w:t>
      </w:r>
    </w:p>
    <w:bookmarkEnd w:id="8"/>
    <w:bookmarkStart w:name="z15" w:id="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bookmarkEnd w:id="9"/>
    <w:bookmarkStart w:name="z16"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bookmarkEnd w:id="10"/>
    <w:bookmarkStart w:name="z17" w:id="1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bookmarkEnd w:id="11"/>
    <w:bookmarkStart w:name="z18" w:id="1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мүгедектігі бар болған адамдарға, әскери қызметшілерге – 100 000 (жүз мың) теңге;</w:t>
      </w:r>
    </w:p>
    <w:bookmarkEnd w:id="12"/>
    <w:bookmarkStart w:name="z19" w:id="13"/>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бар болып қалған адамдарға, бұрынғы КСР Одағы мемлекеттік қауіпсіздік органдарының және ішкі істер органдарының басшы және қатардағы құрамының адамдарына – 100 000 (жүз мың) теңге;</w:t>
      </w:r>
    </w:p>
    <w:bookmarkEnd w:id="13"/>
    <w:bookmarkStart w:name="z20" w:id="14"/>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(алпыс мың) теңге;</w:t>
      </w:r>
    </w:p>
    <w:bookmarkEnd w:id="14"/>
    <w:bookmarkStart w:name="z21" w:id="15"/>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100 000 (жүз мың) теңге;</w:t>
      </w:r>
    </w:p>
    <w:bookmarkEnd w:id="15"/>
    <w:bookmarkStart w:name="z22" w:id="1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w:t>
      </w:r>
    </w:p>
    <w:bookmarkEnd w:id="16"/>
    <w:bookmarkStart w:name="z23" w:id="1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(отыз мың) теңге;</w:t>
      </w:r>
    </w:p>
    <w:bookmarkEnd w:id="17"/>
    <w:bookmarkStart w:name="z24" w:id="18"/>
    <w:p>
      <w:pPr>
        <w:spacing w:after="0"/>
        <w:ind w:left="0"/>
        <w:jc w:val="both"/>
      </w:pPr>
      <w:r>
        <w:rPr>
          <w:rFonts w:ascii="Times New Roman"/>
          <w:b w:val="false"/>
          <w:i w:val="false"/>
          <w:color w:val="000000"/>
          <w:sz w:val="28"/>
        </w:rPr>
        <w:t>
      Ұлы Отан соғысының мүгедектігі бар адамның қайтыс болған зайыбына (жұбайына) немесе жеңілдіктер бойынша Ұлы Отан соғысы мүгедектігі бар адамдарға теңестірілген, қайта некеге тұрмаған адамға 30 000 (отыз мың) теңге;</w:t>
      </w:r>
    </w:p>
    <w:bookmarkEnd w:id="18"/>
    <w:bookmarkStart w:name="z25" w:id="19"/>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w:t>
      </w:r>
    </w:p>
    <w:bookmarkEnd w:id="19"/>
    <w:bookmarkStart w:name="z26" w:id="20"/>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 мөлшерінде;</w:t>
      </w:r>
    </w:p>
    <w:bookmarkEnd w:id="20"/>
    <w:bookmarkStart w:name="z27" w:id="21"/>
    <w:p>
      <w:pPr>
        <w:spacing w:after="0"/>
        <w:ind w:left="0"/>
        <w:jc w:val="both"/>
      </w:pPr>
      <w:r>
        <w:rPr>
          <w:rFonts w:ascii="Times New Roman"/>
          <w:b w:val="false"/>
          <w:i w:val="false"/>
          <w:color w:val="000000"/>
          <w:sz w:val="28"/>
        </w:rPr>
        <w:t xml:space="preserve">
      3)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адамдардың басқа санаттарына Жеңіс күніне орай табыстарын есепке алмай, 5 айлық есептік көрсеткіш мөлшерінде;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29" w:id="22"/>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жартыжылдықта 1 рет) көрсетіледі:</w:t>
      </w:r>
    </w:p>
    <w:bookmarkEnd w:id="22"/>
    <w:bookmarkStart w:name="z30" w:id="23"/>
    <w:p>
      <w:pPr>
        <w:spacing w:after="0"/>
        <w:ind w:left="0"/>
        <w:jc w:val="both"/>
      </w:pPr>
      <w:r>
        <w:rPr>
          <w:rFonts w:ascii="Times New Roman"/>
          <w:b w:val="false"/>
          <w:i w:val="false"/>
          <w:color w:val="000000"/>
          <w:sz w:val="28"/>
        </w:rPr>
        <w:t>
      1) мүгедектігі бар адамдарға жедел емделуге, тегін медициналық көмектің кепілдік берілген көлеміне кірмейтін дәрілік заттарды сатып алуға табыстарын есепке алмай бір жолғы, нақты шығындар мөлшерінде, 50 айлық есептік көрсеткіштен артық емес;</w:t>
      </w:r>
    </w:p>
    <w:bookmarkEnd w:id="23"/>
    <w:bookmarkStart w:name="z31" w:id="24"/>
    <w:p>
      <w:pPr>
        <w:spacing w:after="0"/>
        <w:ind w:left="0"/>
        <w:jc w:val="both"/>
      </w:pPr>
      <w:r>
        <w:rPr>
          <w:rFonts w:ascii="Times New Roman"/>
          <w:b w:val="false"/>
          <w:i w:val="false"/>
          <w:color w:val="000000"/>
          <w:sz w:val="28"/>
        </w:rPr>
        <w:t>
      2)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24"/>
    <w:bookmarkStart w:name="z32" w:id="2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алмай,бір жолғы 50 айлық есептік көрсеткіштен артық емес мөлшерде;</w:t>
      </w:r>
    </w:p>
    <w:bookmarkEnd w:id="25"/>
    <w:bookmarkStart w:name="z33" w:id="2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қажеттіліктеріне,бір жолғы 7 айлық есептік көрсеткіш мөлшерде;</w:t>
      </w:r>
    </w:p>
    <w:bookmarkEnd w:id="26"/>
    <w:bookmarkStart w:name="z34" w:id="2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табыстарын есепке алмай бір жолғы 15 айлық есептік көрсеткіш мөлшерінде;</w:t>
      </w:r>
    </w:p>
    <w:bookmarkEnd w:id="27"/>
    <w:bookmarkStart w:name="z35" w:id="28"/>
    <w:p>
      <w:pPr>
        <w:spacing w:after="0"/>
        <w:ind w:left="0"/>
        <w:jc w:val="both"/>
      </w:pPr>
      <w:r>
        <w:rPr>
          <w:rFonts w:ascii="Times New Roman"/>
          <w:b w:val="false"/>
          <w:i w:val="false"/>
          <w:color w:val="000000"/>
          <w:sz w:val="28"/>
        </w:rPr>
        <w:t>
      6) туберкулездің белсенді түрімен ауыратын, мамандандырылған медициналық ұйымда диспансерлік есепте тұрған және амбулаториялық емдеудегі адамдарға, ай сайын табыстарын есепке алмай, 10 айлық есептік көрсеткіш мөлшерде;</w:t>
      </w:r>
    </w:p>
    <w:bookmarkEnd w:id="28"/>
    <w:bookmarkStart w:name="z36" w:id="29"/>
    <w:p>
      <w:pPr>
        <w:spacing w:after="0"/>
        <w:ind w:left="0"/>
        <w:jc w:val="both"/>
      </w:pPr>
      <w:r>
        <w:rPr>
          <w:rFonts w:ascii="Times New Roman"/>
          <w:b w:val="false"/>
          <w:i w:val="false"/>
          <w:color w:val="000000"/>
          <w:sz w:val="28"/>
        </w:rPr>
        <w:t>
      7) Ұлы Отан соғысының ардагерлеріне тұрмыстық қажеттіліктеріне, ай сайын табыстарын есепке алмай, 10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xml:space="preserve">
      8) "Ардагерлер туралы"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9) адамның иммундық тапшылығы вирусынан туындаған диспансерлік есепте тұрған балалардың ата-аналарына немесе өзге де заңды өкілдеріне, ай сайын табыстарын есепке алмай ең төменгі күнкөріс деңгейінің 2 (екі) еселенген мөлшерінде;</w:t>
      </w:r>
    </w:p>
    <w:bookmarkEnd w:id="31"/>
    <w:bookmarkStart w:name="z39" w:id="32"/>
    <w:p>
      <w:pPr>
        <w:spacing w:after="0"/>
        <w:ind w:left="0"/>
        <w:jc w:val="both"/>
      </w:pPr>
      <w:r>
        <w:rPr>
          <w:rFonts w:ascii="Times New Roman"/>
          <w:b w:val="false"/>
          <w:i w:val="false"/>
          <w:color w:val="000000"/>
          <w:sz w:val="28"/>
        </w:rPr>
        <w:t>
      10)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алушы тұлғаларға, оның ішінде:</w:t>
      </w:r>
    </w:p>
    <w:bookmarkEnd w:id="32"/>
    <w:bookmarkStart w:name="z40" w:id="33"/>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33"/>
    <w:bookmarkStart w:name="z41" w:id="34"/>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4"/>
    <w:bookmarkStart w:name="z42" w:id="35"/>
    <w:p>
      <w:pPr>
        <w:spacing w:after="0"/>
        <w:ind w:left="0"/>
        <w:jc w:val="both"/>
      </w:pPr>
      <w:r>
        <w:rPr>
          <w:rFonts w:ascii="Times New Roman"/>
          <w:b w:val="false"/>
          <w:i w:val="false"/>
          <w:color w:val="000000"/>
          <w:sz w:val="28"/>
        </w:rPr>
        <w:t>
      табыстарын есепке алмай, мүгедектігі бар адамның оңалтудың және оңалтудың жеке бағдарламасында ұсынымы бар, барлық санаттағы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жартыжылда бір рет аударылатын 400 айлық есептік көрсеткіштен аспайтын мөлшерінде;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44" w:id="36"/>
    <w:p>
      <w:pPr>
        <w:spacing w:after="0"/>
        <w:ind w:left="0"/>
        <w:jc w:val="both"/>
      </w:pPr>
      <w:r>
        <w:rPr>
          <w:rFonts w:ascii="Times New Roman"/>
          <w:b w:val="false"/>
          <w:i w:val="false"/>
          <w:color w:val="000000"/>
          <w:sz w:val="28"/>
        </w:rPr>
        <w:t>
      "8.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 ұсынады:</w:t>
      </w:r>
    </w:p>
    <w:bookmarkEnd w:id="36"/>
    <w:bookmarkStart w:name="z45" w:id="37"/>
    <w:p>
      <w:pPr>
        <w:spacing w:after="0"/>
        <w:ind w:left="0"/>
        <w:jc w:val="both"/>
      </w:pPr>
      <w:r>
        <w:rPr>
          <w:rFonts w:ascii="Times New Roman"/>
          <w:b w:val="false"/>
          <w:i w:val="false"/>
          <w:color w:val="000000"/>
          <w:sz w:val="28"/>
        </w:rPr>
        <w:t>
      1) жеке басын куәландыратын құжат;</w:t>
      </w:r>
    </w:p>
    <w:bookmarkEnd w:id="37"/>
    <w:bookmarkStart w:name="z46" w:id="38"/>
    <w:p>
      <w:pPr>
        <w:spacing w:after="0"/>
        <w:ind w:left="0"/>
        <w:jc w:val="both"/>
      </w:pPr>
      <w:r>
        <w:rPr>
          <w:rFonts w:ascii="Times New Roman"/>
          <w:b w:val="false"/>
          <w:i w:val="false"/>
          <w:color w:val="000000"/>
          <w:sz w:val="28"/>
        </w:rPr>
        <w:t>
      2) Осы Қағидалардың 7-тармағы 10) тармақшасының 4), 5) тармақшаларында,екінші абзацында көрсетілген адамның (отбасы мүшелерінің) табыстары туралы мәліметтер;</w:t>
      </w:r>
    </w:p>
    <w:bookmarkEnd w:id="38"/>
    <w:bookmarkStart w:name="z47" w:id="39"/>
    <w:p>
      <w:pPr>
        <w:spacing w:after="0"/>
        <w:ind w:left="0"/>
        <w:jc w:val="both"/>
      </w:pPr>
      <w:r>
        <w:rPr>
          <w:rFonts w:ascii="Times New Roman"/>
          <w:b w:val="false"/>
          <w:i w:val="false"/>
          <w:color w:val="000000"/>
          <w:sz w:val="28"/>
        </w:rPr>
        <w:t>
      3) өмірлік қиын жағдайдың туындағанын растайтын акт және/немесе құжат;</w:t>
      </w:r>
    </w:p>
    <w:bookmarkEnd w:id="39"/>
    <w:bookmarkStart w:name="z48" w:id="40"/>
    <w:p>
      <w:pPr>
        <w:spacing w:after="0"/>
        <w:ind w:left="0"/>
        <w:jc w:val="both"/>
      </w:pPr>
      <w:r>
        <w:rPr>
          <w:rFonts w:ascii="Times New Roman"/>
          <w:b w:val="false"/>
          <w:i w:val="false"/>
          <w:color w:val="000000"/>
          <w:sz w:val="28"/>
        </w:rPr>
        <w:t>
      Осы Қағидалардың 7-тармағының 1), 2) тармақшаларында көрсетілген тұлғалар ағымдағы жылға дәрігер куәландырған рецептілік бланкілердің көшірмелерін және кассалық чектерді ұсынады.</w:t>
      </w:r>
    </w:p>
    <w:bookmarkEnd w:id="40"/>
    <w:bookmarkStart w:name="z49" w:id="41"/>
    <w:p>
      <w:pPr>
        <w:spacing w:after="0"/>
        <w:ind w:left="0"/>
        <w:jc w:val="both"/>
      </w:pPr>
      <w:r>
        <w:rPr>
          <w:rFonts w:ascii="Times New Roman"/>
          <w:b w:val="false"/>
          <w:i w:val="false"/>
          <w:color w:val="000000"/>
          <w:sz w:val="28"/>
        </w:rPr>
        <w:t>
      Осы Қағидалардың 7-тармағының 2) тармағында көрсетілген тұлғалар жол жүру фактісі мен құнын растайтын құжаттарды ұсынады.".</w:t>
      </w:r>
    </w:p>
    <w:bookmarkEnd w:id="41"/>
    <w:bookmarkStart w:name="z50" w:id="42"/>
    <w:p>
      <w:pPr>
        <w:spacing w:after="0"/>
        <w:ind w:left="0"/>
        <w:jc w:val="both"/>
      </w:pPr>
      <w:r>
        <w:rPr>
          <w:rFonts w:ascii="Times New Roman"/>
          <w:b w:val="false"/>
          <w:i w:val="false"/>
          <w:color w:val="000000"/>
          <w:sz w:val="28"/>
        </w:rPr>
        <w:t>
      Көрсетілетін әлеуметтік көмекті тоқтату және қайтару негіздері Үлгілік қағидаларға сәйкес айқындалады.".</w:t>
      </w:r>
    </w:p>
    <w:bookmarkEnd w:id="42"/>
    <w:bookmarkStart w:name="z51" w:id="4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