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d738" w14:textId="633d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2 жылғы 17 ақпандағы № 81 шешімі. Қазақстан Республикасының Әділет министрлігінде 2022 жылғы 30 наурызда № 2727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