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56d8" w14:textId="28a5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қазандағы № 66 "Қамысты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15 шілдедегі № 152 шешімі. Қазақстан Республикасының Әділет министрлігінде 2022 жылғы 19 шілдеде № 28844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туралы" 2021 жылғы 27 қазандағы № 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тiркеу тізілімінде № 25079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Мүгедектер қатарындағы кемтар балаларды үйде оқытуға жұмсаған шығындарын өндіріп алу үшін қажетті құжаттар тізбесі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ұсынылады, бұл ретте жеке басын сәйкестендіру үшін қандастармен жеке басын куәландыратын құжаттың орнына қандас куәлігі ұсынылады.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Мүгедектер қатарындағы кемтар балаларды жеке оқыту жоспары бойынша үйде оқытуға жұмсаған шығындарын өндіріп алу мөлшері әр мүгедек балаға айына сегіз айлық есептік көрсеткішке тең.".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