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134e" w14:textId="5981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28 қыркүйектегі № 175 шешімі. Қазақстан Республикасының Әділет министрлігінде 2022 жылғы 28 қыркүйекте № 29867 болып тіркелді. Күші жойылды - Қостанай облысы Қамысты ауданы мәслихатының 2023 жылғы 14 қарашадағы № 105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14.11.2023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қыркүйектегі № 352 (Нормативтік құқықтық актілерді мемлекеттік тіркеу тізілімінде № 9443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4) тармақшамен жаңа редакцияда жазылсын:</w:t>
      </w:r>
    </w:p>
    <w:bookmarkStart w:name="z8" w:id="3"/>
    <w:p>
      <w:pPr>
        <w:spacing w:after="0"/>
        <w:ind w:left="0"/>
        <w:jc w:val="both"/>
      </w:pPr>
      <w:r>
        <w:rPr>
          <w:rFonts w:ascii="Times New Roman"/>
          <w:b w:val="false"/>
          <w:i w:val="false"/>
          <w:color w:val="000000"/>
          <w:sz w:val="28"/>
        </w:rPr>
        <w:t>
      "4) 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400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bookmarkEnd w:id="3"/>
    <w:bookmarkStart w:name="z9" w:id="4"/>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4"/>
    <w:bookmarkStart w:name="z10" w:id="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5"/>
    <w:bookmarkStart w:name="z11" w:id="6"/>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осал топтарына жататын жастарға;</w:t>
      </w:r>
    </w:p>
    <w:bookmarkEnd w:id="6"/>
    <w:bookmarkStart w:name="z12" w:id="7"/>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барлық санаттағы мүгедектігі бар адамдарға, табыстарын есепке алмай;";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8"/>
    <w:bookmarkStart w:name="z15" w:id="9"/>
    <w:p>
      <w:pPr>
        <w:spacing w:after="0"/>
        <w:ind w:left="0"/>
        <w:jc w:val="both"/>
      </w:pPr>
      <w:r>
        <w:rPr>
          <w:rFonts w:ascii="Times New Roman"/>
          <w:b w:val="false"/>
          <w:i w:val="false"/>
          <w:color w:val="000000"/>
          <w:sz w:val="28"/>
        </w:rPr>
        <w:t>
      1) мүгедектігі бар адамдарға, тегін медициналық көмектің кепілдік берілген көлеміне кірмейтін дәрі-дәрмектерді сатып алуға және медициналық зерттеп қаралуға байланысты, шығындарын өтеу үшін, табыстарын есепке алмай, бірақ 30 айлық есептік көрсеткіштен аспайтын мөлшерде;</w:t>
      </w:r>
    </w:p>
    <w:bookmarkEnd w:id="9"/>
    <w:bookmarkStart w:name="z16" w:id="10"/>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аспайтын мөлшерде;</w:t>
      </w:r>
    </w:p>
    <w:bookmarkEnd w:id="10"/>
    <w:bookmarkStart w:name="z17" w:id="11"/>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аспайтын мөлшерде</w:t>
      </w:r>
    </w:p>
    <w:bookmarkEnd w:id="11"/>
    <w:bookmarkStart w:name="z18" w:id="12"/>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аспайтын мөлшерде;</w:t>
      </w:r>
    </w:p>
    <w:bookmarkEnd w:id="12"/>
    <w:bookmarkStart w:name="z19" w:id="1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4"/>
    <w:bookmarkStart w:name="z21" w:id="15"/>
    <w:p>
      <w:pPr>
        <w:spacing w:after="0"/>
        <w:ind w:left="0"/>
        <w:jc w:val="both"/>
      </w:pPr>
      <w:r>
        <w:rPr>
          <w:rFonts w:ascii="Times New Roman"/>
          <w:b w:val="false"/>
          <w:i w:val="false"/>
          <w:color w:val="000000"/>
          <w:sz w:val="28"/>
        </w:rPr>
        <w:t xml:space="preserve">
      7)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 Жеңіс күніне, табыстарын есепке алмай:</w:t>
      </w:r>
    </w:p>
    <w:bookmarkEnd w:id="15"/>
    <w:bookmarkStart w:name="z22" w:id="1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Республикалар Одағы (бұдан әрі-КСР Одағы) iшкi iстер және мемлекеттiк қауiпсiздiк органдарының басшы және қатардағы құрамының адамдарына 100 000 (бір жүз мың) теңге мөлшерінде;</w:t>
      </w:r>
    </w:p>
    <w:bookmarkEnd w:id="16"/>
    <w:bookmarkStart w:name="z23" w:id="1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 мөлшерінде;</w:t>
      </w:r>
    </w:p>
    <w:bookmarkEnd w:id="17"/>
    <w:bookmarkStart w:name="z24" w:id="1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bookmarkEnd w:id="18"/>
    <w:bookmarkStart w:name="z25" w:id="1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bookmarkEnd w:id="19"/>
    <w:bookmarkStart w:name="z26" w:id="2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bookmarkEnd w:id="20"/>
    <w:bookmarkStart w:name="z27" w:id="21"/>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ауруы салдарынан мүгедектігі анықталған әскери қызметшілерге 100 000 (бір жүз мың) теңге мөлшерінде;</w:t>
      </w:r>
    </w:p>
    <w:bookmarkEnd w:id="21"/>
    <w:bookmarkStart w:name="z28" w:id="2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 бір жүз мың) теңге мөлшерінде;</w:t>
      </w:r>
    </w:p>
    <w:bookmarkEnd w:id="22"/>
    <w:bookmarkStart w:name="z29" w:id="23"/>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басшы және қатардағы құрамының зақымдануы салдарынан, яки майданда болуына байланысты ауруы салдарынан мүгедектік белгіленген адамдарға 100 000 (бір жүз мың) теңге мөлшерінде;</w:t>
      </w:r>
    </w:p>
    <w:bookmarkEnd w:id="23"/>
    <w:bookmarkStart w:name="z30" w:id="24"/>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мөлшерінде;</w:t>
      </w:r>
    </w:p>
    <w:bookmarkEnd w:id="24"/>
    <w:bookmarkStart w:name="z31" w:id="25"/>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мөлшерінде;</w:t>
      </w:r>
    </w:p>
    <w:bookmarkEnd w:id="25"/>
    <w:bookmarkStart w:name="z32" w:id="26"/>
    <w:p>
      <w:pPr>
        <w:spacing w:after="0"/>
        <w:ind w:left="0"/>
        <w:jc w:val="both"/>
      </w:pPr>
      <w:r>
        <w:rPr>
          <w:rFonts w:ascii="Times New Roman"/>
          <w:b w:val="false"/>
          <w:i w:val="false"/>
          <w:color w:val="000000"/>
          <w:sz w:val="28"/>
        </w:rPr>
        <w:t>
      1944 жылғы 1 қаңтар-1951 жылғы 31 желтоқсан аралығындағы кезеңде Украина КСР-і, Беларусь КСР-і, Литва КСР-і, Латвия КСР-і, Эстония КСР-і аумағында әрекет еткен, қызметтік міндеттерін атқару кезінде жаралануы, контузия алуы немесе зақымдануы салдарынан мүгедектік белгіленген, халықты қорғаудың жойғыш батальондарының, взводтары мен отрядтарының жауынгерлері мен командалық құрамы қатарындағы адамдарға осы батальондарда, взводтарда, отрядтарда 60 000 (алпыс мың) теңге мөлшерінде міндетті;</w:t>
      </w:r>
    </w:p>
    <w:bookmarkEnd w:id="26"/>
    <w:bookmarkStart w:name="z33" w:id="27"/>
    <w:p>
      <w:pPr>
        <w:spacing w:after="0"/>
        <w:ind w:left="0"/>
        <w:jc w:val="both"/>
      </w:pPr>
      <w:r>
        <w:rPr>
          <w:rFonts w:ascii="Times New Roman"/>
          <w:b w:val="false"/>
          <w:i w:val="false"/>
          <w:color w:val="000000"/>
          <w:sz w:val="28"/>
        </w:rPr>
        <w:t>
      Ұлы Отан соғысын 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мөлшерінде;</w:t>
      </w:r>
    </w:p>
    <w:bookmarkEnd w:id="27"/>
    <w:bookmarkStart w:name="z34" w:id="28"/>
    <w:p>
      <w:pPr>
        <w:spacing w:after="0"/>
        <w:ind w:left="0"/>
        <w:jc w:val="both"/>
      </w:pPr>
      <w:r>
        <w:rPr>
          <w:rFonts w:ascii="Times New Roman"/>
          <w:b w:val="false"/>
          <w:i w:val="false"/>
          <w:color w:val="000000"/>
          <w:sz w:val="28"/>
        </w:rPr>
        <w:t>
      Ұлы Отан соғысы кезеңінде жаралануы, контузия алуы, зақымдануы немесе ауруы салдарынан мүгедек қайтыс болған адамның зайыбына (жұбайына) немесе Ұлы Отан соғысы кезеңінде жаралануы, контузия алуы, зақымдануы немесе ауруы салдарынан жеңілдіктер бойынша мүгедек адамдарға теңестірілген адамға, сондай-ақ Ұлы Отан соғысына қайтыс болған қатысушының зайыбына (жұбайына) партизанның, астыртын әрекет жасаушының, "Ленинградты қорғағаны үшін" медалімен немесе "Қоршаудағы Ленинград тұрғыны" белгісімен наградталған, жалпы ауруы салдарынан мүгедек адамдар деп танылған азаматтың, 30 000 (отыз мың) теңге мөлшерінде қайталап некеге отырмаған еңбекте мертігу және басқа да себептер (құқыққа қарсы себептерден басқа) үшін;</w:t>
      </w:r>
    </w:p>
    <w:bookmarkEnd w:id="28"/>
    <w:bookmarkStart w:name="z35" w:id="2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29"/>
    <w:bookmarkStart w:name="z36" w:id="30"/>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тұлғаларға, 9 мамыр - Жеңіс күніне, табыстарын есепке алмай 5 айлық есептік көрсеткіш мөлшерінде көрсетіледі.</w:t>
      </w:r>
    </w:p>
    <w:bookmarkEnd w:id="30"/>
    <w:bookmarkStart w:name="z37" w:id="3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