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9dd7" w14:textId="31d9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20 желтоқсандағы № 183 шешімі. Қазақстан Республикасының Әділет министрлігінде 2022 жылғы 21 желтоқсанда № 31182 болып тіркелді. Күші жойылды - Қостанай облысы Қарасу ауданы мәслихатының 2023 жылғы 14 желтоқсандағы № 9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1 (бір) пайызы мөлшерінде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