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3837" w14:textId="1c13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28 сәуірдегі № 166 шешімі. Қазақстан Республикасының Әділет министрлігінде 2022 жылғы 3 мамырда № 27865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жинақталған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ойын-сауық орындары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залы, интернет-дәмханалар,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Көліктерден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базалары,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орындары (кілттер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тұлғалар,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