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a270" w14:textId="deea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2022 жылға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22 қарашадағы № 167 шешімі. Қазақстан Республикасының Әділет министрлігінде 2022 жылғы 25 қарашада № 30723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2 - тармағы 2 - 10) тармақшасына,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туристік жарнаның мөлшерлемелері 2022 жылғы 1 қаңтардан бастап 31 желтоқсанды қоса алғанда - болу құнының 0 (нөл) пайызын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