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9b287" w14:textId="e89b2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Науырзым ауданы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2022 жылғы 9 маусымдағы № 134 шешімі. Қазақстан Республикасының Әділет министрлігінде 2022 жылғы 16 маусымда № 28480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365-бабы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2) тармақшасына сәйкес, Науырзым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Науырзым ауданы бойынша коммуналдық қалдықтардың түзілу және жинақталу нормалары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09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 бойынша коммуналдық қалдықтардың түзілу және жинақталу нормалары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есептік бірлікке коммуналдық қалдықтардың жинақталу нормасы, м3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 дүкендері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Автожанармай құю станциясы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