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5719" w14:textId="4c65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15 қазандағы № 55 "Бейімбет Майлин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2022 жылғы 21 маусымдағы № 125 шешімі. Қазақстан Республикасының Әділет министрлігінде 2022 жылғы 22 маусымда № 28548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"Бейімбет Майлин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туралы" 2021 жылғы 15 қазандағы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24919 болып тіркелген)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Оқытуға жұмсаған шығындарын өтеу үшін қажетті құжаттар тізбесі шығындарды өтеу қағидаларының 3-қосымшасына сәйкес ұсынылады, бұл ретте жеке басын сәйкестендіру үшін қандастармен жеке басын куәландыратын құжаттың орнына қандас куәлігі ұсынылады.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Оқытуға жұмсаған шығындарын өтеу мөлшері әр мүгедек балаға айына сегіз айлық есептік көрсеткішке тең.".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