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b9e3" w14:textId="ea4b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2022 жылғы 8 желтоқсандағы № 151 шешімі. Қазақстан Республикасының Әділет министрлігінде 2022 жылғы 13 желтоқсанда № 31079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Бейімбет Майлин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1 (бір)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