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219d" w14:textId="3002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11 қазандағы № 58 "Федоров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2022 жылғы 5 мамырдағы № 127 шешімі. Қазақстан Республикасының Әділет министрлігінде 2022 жылғы 5 мамырда № 27895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Федоров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"Федоров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туралы" 2021 жылғы 11 қазандағы № 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24914 болып тіркелген)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1-қосымшаның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Мүгедектер қатарындағы кемтар балаларды үйде оқытуға жұмсаған шығындарын өндіріп алу үшін қажетті құжаттар тізбесі шығындарды өтеу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ұсынылады, бұл ретте жеке басын сәйкестендіру үшін қандастармен жеке басын куәландыратын құжаттың орнына қандас куәлігі ұсынылады.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Мүгедектер қатарындағы кемтар балаларды жеке оқыту жоспары бойынша үйде оқытуға жұмсаған шығындарын өндіріп алу мөлшері әр мүгедек балаға айына сегіз айлық есептік көрсеткішке тең.".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Федоров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