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219d" w14:textId="3002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11 қазандағы № 58 "Федоров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5 мамырдағы № 127 шешімі. Қазақстан Республикасының Әділет министрлігінде 2022 жылғы 5 мамырда № 27895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11 қазандағы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24914 болып тіркелген)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1-қосымшаның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Мүгедектер қатарындағы кемтар балаларды үйде оқытуға жұмсаған шығындарын өндіріп алу үшін қажетті құжаттар тізбесі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ұсынылады, бұл ретте жеке басын сәйкестендіру үшін қандастармен жеке басын куәландыратын құжаттың орнына қандас куәлігі ұсынылады.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 қатарындағы кемтар балаларды жеке оқыту жоспары бойынша үйде оқытуға жұмсаған шығындарын өндіріп алу мөлшері әр мүгедек балаға айына сегіз айлық есептік көрсеткішке тең.".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Федоров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