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fbda" w14:textId="a53f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10 желтоқсандағы "2022-2024 жылдарға арналған облыстық бюджет туралы" № 104/9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14 сәуірдегі № 138/12 шешімі. Қазақстан Республикасының Әділет министрлігінде 2022 жылғы 26 сәуірде № 27769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"2022-2024 жылдарға арналған облыстық бюджет туралы" 2021 жылғы 10 желтоқсандағы № 104/9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25797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соның ішінде 2022 жылға арналған келесі көлемдерде бекітілсін:</w:t>
      </w:r>
    </w:p>
    <w:p>
      <w:pPr>
        <w:spacing w:after="0"/>
        <w:ind w:left="0"/>
        <w:jc w:val="both"/>
      </w:pPr>
      <w:r>
        <w:rPr>
          <w:rFonts w:ascii="Times New Roman"/>
          <w:b w:val="false"/>
          <w:i w:val="false"/>
          <w:color w:val="000000"/>
          <w:sz w:val="28"/>
        </w:rPr>
        <w:t>
      1) кірістер – 336313607 мың теңге, соның ішінде:</w:t>
      </w:r>
    </w:p>
    <w:p>
      <w:pPr>
        <w:spacing w:after="0"/>
        <w:ind w:left="0"/>
        <w:jc w:val="both"/>
      </w:pPr>
      <w:r>
        <w:rPr>
          <w:rFonts w:ascii="Times New Roman"/>
          <w:b w:val="false"/>
          <w:i w:val="false"/>
          <w:color w:val="000000"/>
          <w:sz w:val="28"/>
        </w:rPr>
        <w:t xml:space="preserve">
      салықтық түсімдер – 47681367 мың теңге; </w:t>
      </w:r>
    </w:p>
    <w:p>
      <w:pPr>
        <w:spacing w:after="0"/>
        <w:ind w:left="0"/>
        <w:jc w:val="both"/>
      </w:pPr>
      <w:r>
        <w:rPr>
          <w:rFonts w:ascii="Times New Roman"/>
          <w:b w:val="false"/>
          <w:i w:val="false"/>
          <w:color w:val="000000"/>
          <w:sz w:val="28"/>
        </w:rPr>
        <w:t>
      салықтық емес түсімдер – 2988080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285644160 мың теңге;</w:t>
      </w:r>
    </w:p>
    <w:p>
      <w:pPr>
        <w:spacing w:after="0"/>
        <w:ind w:left="0"/>
        <w:jc w:val="both"/>
      </w:pPr>
      <w:r>
        <w:rPr>
          <w:rFonts w:ascii="Times New Roman"/>
          <w:b w:val="false"/>
          <w:i w:val="false"/>
          <w:color w:val="000000"/>
          <w:sz w:val="28"/>
        </w:rPr>
        <w:t xml:space="preserve">
      2) шығындар – 339745094 мың теңге; </w:t>
      </w:r>
    </w:p>
    <w:p>
      <w:pPr>
        <w:spacing w:after="0"/>
        <w:ind w:left="0"/>
        <w:jc w:val="both"/>
      </w:pPr>
      <w:r>
        <w:rPr>
          <w:rFonts w:ascii="Times New Roman"/>
          <w:b w:val="false"/>
          <w:i w:val="false"/>
          <w:color w:val="000000"/>
          <w:sz w:val="28"/>
        </w:rPr>
        <w:t>
      3) таза бюджеттік кредиттеу – -6944140 мың теңге, соның ішінде:</w:t>
      </w:r>
    </w:p>
    <w:p>
      <w:pPr>
        <w:spacing w:after="0"/>
        <w:ind w:left="0"/>
        <w:jc w:val="both"/>
      </w:pPr>
      <w:r>
        <w:rPr>
          <w:rFonts w:ascii="Times New Roman"/>
          <w:b w:val="false"/>
          <w:i w:val="false"/>
          <w:color w:val="000000"/>
          <w:sz w:val="28"/>
        </w:rPr>
        <w:t>
      бюджеттік кредиттер – 6374338 мың теңге;</w:t>
      </w:r>
    </w:p>
    <w:p>
      <w:pPr>
        <w:spacing w:after="0"/>
        <w:ind w:left="0"/>
        <w:jc w:val="both"/>
      </w:pPr>
      <w:r>
        <w:rPr>
          <w:rFonts w:ascii="Times New Roman"/>
          <w:b w:val="false"/>
          <w:i w:val="false"/>
          <w:color w:val="000000"/>
          <w:sz w:val="28"/>
        </w:rPr>
        <w:t>
      бюджеттік кредиттерді өтеу – 13318478 мың теңге;</w:t>
      </w:r>
    </w:p>
    <w:p>
      <w:pPr>
        <w:spacing w:after="0"/>
        <w:ind w:left="0"/>
        <w:jc w:val="both"/>
      </w:pPr>
      <w:r>
        <w:rPr>
          <w:rFonts w:ascii="Times New Roman"/>
          <w:b w:val="false"/>
          <w:i w:val="false"/>
          <w:color w:val="000000"/>
          <w:sz w:val="28"/>
        </w:rPr>
        <w:t>
      4) қаржы активтерімен операциялар бойынша сальдо – 1324415 мың теңге, соның ішінде:</w:t>
      </w:r>
    </w:p>
    <w:p>
      <w:pPr>
        <w:spacing w:after="0"/>
        <w:ind w:left="0"/>
        <w:jc w:val="both"/>
      </w:pPr>
      <w:r>
        <w:rPr>
          <w:rFonts w:ascii="Times New Roman"/>
          <w:b w:val="false"/>
          <w:i w:val="false"/>
          <w:color w:val="000000"/>
          <w:sz w:val="28"/>
        </w:rPr>
        <w:t>
      қаржы активтерін сатып алу – 1324415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2188238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-2188238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Ақсу қаласына – 100 пайыз, Павлодар қаласына – 72 пайыз, Екібастұз қалаларына – 68 пайыз, Железин ауданына – 50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Ертіс, Май, Павлодар, Тереңкөл, Успен, Шарбақты аудандарына – 100 пайыз, Ақсу қаласына – 89 пайыз, Павлодар қаласына – 66 пайыз, Екібастұз қаласына – 43 пайыз, Железин ауданына – 61 пайыз;</w:t>
      </w:r>
    </w:p>
    <w:p>
      <w:pPr>
        <w:spacing w:after="0"/>
        <w:ind w:left="0"/>
        <w:jc w:val="both"/>
      </w:pPr>
      <w:r>
        <w:rPr>
          <w:rFonts w:ascii="Times New Roman"/>
          <w:b w:val="false"/>
          <w:i w:val="false"/>
          <w:color w:val="000000"/>
          <w:sz w:val="28"/>
        </w:rPr>
        <w:t>
      5) өңірдің әлеуметтік-экономикалық дамуы мен оның инфрақұрылымын дамытуға жер қойнауын пайдаланушылардың аударымдары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2022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Железин аудандық бюджетінен – 50 пайыз, Павлодар – 28 пайыз, Екібастұз қалаларынан – 32 пайыз;</w:t>
      </w:r>
    </w:p>
    <w:p>
      <w:pPr>
        <w:spacing w:after="0"/>
        <w:ind w:left="0"/>
        <w:jc w:val="both"/>
      </w:pPr>
      <w:r>
        <w:rPr>
          <w:rFonts w:ascii="Times New Roman"/>
          <w:b w:val="false"/>
          <w:i w:val="false"/>
          <w:color w:val="000000"/>
          <w:sz w:val="28"/>
        </w:rPr>
        <w:t xml:space="preserve">
      2)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p>
      <w:pPr>
        <w:spacing w:after="0"/>
        <w:ind w:left="0"/>
        <w:jc w:val="both"/>
      </w:pPr>
      <w:r>
        <w:rPr>
          <w:rFonts w:ascii="Times New Roman"/>
          <w:b w:val="false"/>
          <w:i w:val="false"/>
          <w:color w:val="000000"/>
          <w:sz w:val="28"/>
        </w:rPr>
        <w:t xml:space="preserve">
      3) әлеуметтік салық бойынша: </w:t>
      </w:r>
    </w:p>
    <w:p>
      <w:pPr>
        <w:spacing w:after="0"/>
        <w:ind w:left="0"/>
        <w:jc w:val="both"/>
      </w:pPr>
      <w:r>
        <w:rPr>
          <w:rFonts w:ascii="Times New Roman"/>
          <w:b w:val="false"/>
          <w:i w:val="false"/>
          <w:color w:val="000000"/>
          <w:sz w:val="28"/>
        </w:rPr>
        <w:t>
      Железин аудандық бюджетінен – 39 пайыз, Ақсу – 11 пайыз, Павлодар – 34 пайыз, Екібастұз қалаларынан – 57 пайыз.";</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"7. 2022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365651 мың теңге – еңбек нарығын дамытуға;</w:t>
      </w:r>
    </w:p>
    <w:p>
      <w:pPr>
        <w:spacing w:after="0"/>
        <w:ind w:left="0"/>
        <w:jc w:val="both"/>
      </w:pPr>
      <w:r>
        <w:rPr>
          <w:rFonts w:ascii="Times New Roman"/>
          <w:b w:val="false"/>
          <w:i w:val="false"/>
          <w:color w:val="000000"/>
          <w:sz w:val="28"/>
        </w:rPr>
        <w:t>
      270311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xml:space="preserve">
      1876931 мың теңге – көлік инфрақұрылымының басым жобаларын қаржыландыруға; </w:t>
      </w:r>
    </w:p>
    <w:p>
      <w:pPr>
        <w:spacing w:after="0"/>
        <w:ind w:left="0"/>
        <w:jc w:val="both"/>
      </w:pPr>
      <w:r>
        <w:rPr>
          <w:rFonts w:ascii="Times New Roman"/>
          <w:b w:val="false"/>
          <w:i w:val="false"/>
          <w:color w:val="000000"/>
          <w:sz w:val="28"/>
        </w:rPr>
        <w:t>
      121724 мың теңге – елді мекендердің көшелеріне орташа жөндеу жүргізуге;</w:t>
      </w:r>
    </w:p>
    <w:p>
      <w:pPr>
        <w:spacing w:after="0"/>
        <w:ind w:left="0"/>
        <w:jc w:val="both"/>
      </w:pPr>
      <w:r>
        <w:rPr>
          <w:rFonts w:ascii="Times New Roman"/>
          <w:b w:val="false"/>
          <w:i w:val="false"/>
          <w:color w:val="000000"/>
          <w:sz w:val="28"/>
        </w:rPr>
        <w:t>
      51510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445499 мың теңге – абаттандыру бойынша іс-шараларды жүргізуге;</w:t>
      </w:r>
    </w:p>
    <w:p>
      <w:pPr>
        <w:spacing w:after="0"/>
        <w:ind w:left="0"/>
        <w:jc w:val="both"/>
      </w:pPr>
      <w:r>
        <w:rPr>
          <w:rFonts w:ascii="Times New Roman"/>
          <w:b w:val="false"/>
          <w:i w:val="false"/>
          <w:color w:val="000000"/>
          <w:sz w:val="28"/>
        </w:rPr>
        <w:t>
      67717 мың теңге – коммуналдық шаруашылық саласындағы іс-шараларды өткізуге;</w:t>
      </w:r>
    </w:p>
    <w:p>
      <w:pPr>
        <w:spacing w:after="0"/>
        <w:ind w:left="0"/>
        <w:jc w:val="both"/>
      </w:pPr>
      <w:r>
        <w:rPr>
          <w:rFonts w:ascii="Times New Roman"/>
          <w:b w:val="false"/>
          <w:i w:val="false"/>
          <w:color w:val="000000"/>
          <w:sz w:val="28"/>
        </w:rPr>
        <w:t>
      286191 мың теңге – мәдениет саласындағы күрделі сипаттағы шығыстарға;</w:t>
      </w:r>
    </w:p>
    <w:p>
      <w:pPr>
        <w:spacing w:after="0"/>
        <w:ind w:left="0"/>
        <w:jc w:val="both"/>
      </w:pPr>
      <w:r>
        <w:rPr>
          <w:rFonts w:ascii="Times New Roman"/>
          <w:b w:val="false"/>
          <w:i w:val="false"/>
          <w:color w:val="000000"/>
          <w:sz w:val="28"/>
        </w:rPr>
        <w:t>
      424338 мың теңге – мектеп жасындағы балалардың тегін жол жүруін өтеуге;</w:t>
      </w:r>
    </w:p>
    <w:p>
      <w:pPr>
        <w:spacing w:after="0"/>
        <w:ind w:left="0"/>
        <w:jc w:val="both"/>
      </w:pPr>
      <w:r>
        <w:rPr>
          <w:rFonts w:ascii="Times New Roman"/>
          <w:b w:val="false"/>
          <w:i w:val="false"/>
          <w:color w:val="000000"/>
          <w:sz w:val="28"/>
        </w:rPr>
        <w:t>
      696375 мың теңге – мемлекеттік-жекешелік әріптестік жобалар бойынша мемлекеттік міндеттемелерді орындауға.";</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"8. 2022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166984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1209755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2393805 мың теңге – сумен жабдықтау және су бұру жүйесін дамытуға;</w:t>
      </w:r>
    </w:p>
    <w:p>
      <w:pPr>
        <w:spacing w:after="0"/>
        <w:ind w:left="0"/>
        <w:jc w:val="both"/>
      </w:pPr>
      <w:r>
        <w:rPr>
          <w:rFonts w:ascii="Times New Roman"/>
          <w:b w:val="false"/>
          <w:i w:val="false"/>
          <w:color w:val="000000"/>
          <w:sz w:val="28"/>
        </w:rPr>
        <w:t>
      1913007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74541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22222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616868 мың теңге – табиғат қорғау іс-шараларын іске асыруға;</w:t>
      </w:r>
    </w:p>
    <w:p>
      <w:pPr>
        <w:spacing w:after="0"/>
        <w:ind w:left="0"/>
        <w:jc w:val="both"/>
      </w:pPr>
      <w:r>
        <w:rPr>
          <w:rFonts w:ascii="Times New Roman"/>
          <w:b w:val="false"/>
          <w:i w:val="false"/>
          <w:color w:val="000000"/>
          <w:sz w:val="28"/>
        </w:rPr>
        <w:t>
      300324 мың теңге – "Бизнестің жол картасы-2025" бизнесті қолдау мен дамытудың мемлекеттік бағдарламасы шеңберінде индустриялық инфрақұрылымды дамытуға;</w:t>
      </w:r>
    </w:p>
    <w:p>
      <w:pPr>
        <w:spacing w:after="0"/>
        <w:ind w:left="0"/>
        <w:jc w:val="both"/>
      </w:pPr>
      <w:r>
        <w:rPr>
          <w:rFonts w:ascii="Times New Roman"/>
          <w:b w:val="false"/>
          <w:i w:val="false"/>
          <w:color w:val="000000"/>
          <w:sz w:val="28"/>
        </w:rPr>
        <w:t>
      475856 мың теңге – мәдениет объектілерін дамытуға;</w:t>
      </w:r>
    </w:p>
    <w:p>
      <w:pPr>
        <w:spacing w:after="0"/>
        <w:ind w:left="0"/>
        <w:jc w:val="both"/>
      </w:pPr>
      <w:r>
        <w:rPr>
          <w:rFonts w:ascii="Times New Roman"/>
          <w:b w:val="false"/>
          <w:i w:val="false"/>
          <w:color w:val="000000"/>
          <w:sz w:val="28"/>
        </w:rPr>
        <w:t>
      210967 мың теңге – спорт объектілерін дамытуға;</w:t>
      </w:r>
    </w:p>
    <w:p>
      <w:pPr>
        <w:spacing w:after="0"/>
        <w:ind w:left="0"/>
        <w:jc w:val="both"/>
      </w:pPr>
      <w:r>
        <w:rPr>
          <w:rFonts w:ascii="Times New Roman"/>
          <w:b w:val="false"/>
          <w:i w:val="false"/>
          <w:color w:val="000000"/>
          <w:sz w:val="28"/>
        </w:rPr>
        <w:t>
      200000 мың теңге – коммуналдық шаруашылықты дамытуға;</w:t>
      </w:r>
    </w:p>
    <w:p>
      <w:pPr>
        <w:spacing w:after="0"/>
        <w:ind w:left="0"/>
        <w:jc w:val="both"/>
      </w:pPr>
      <w:r>
        <w:rPr>
          <w:rFonts w:ascii="Times New Roman"/>
          <w:b w:val="false"/>
          <w:i w:val="false"/>
          <w:color w:val="000000"/>
          <w:sz w:val="28"/>
        </w:rPr>
        <w:t>
      520192 мың теңге – жылу-энергетикалық жүйені дамытуға.";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2022 жылға келесі мөлшерлерде белгіленсін:</w:t>
      </w:r>
    </w:p>
    <w:p>
      <w:pPr>
        <w:spacing w:after="0"/>
        <w:ind w:left="0"/>
        <w:jc w:val="both"/>
      </w:pPr>
      <w:r>
        <w:rPr>
          <w:rFonts w:ascii="Times New Roman"/>
          <w:b w:val="false"/>
          <w:i w:val="false"/>
          <w:color w:val="000000"/>
          <w:sz w:val="28"/>
        </w:rPr>
        <w:t>
      1616447 мың теңге –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441624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1008208 мың теңге –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330885 мың теңге –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1137189 мың теңге – мүгедектердің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2942475 мың теңге – еңбек нарығын дамытуға;</w:t>
      </w:r>
    </w:p>
    <w:p>
      <w:pPr>
        <w:spacing w:after="0"/>
        <w:ind w:left="0"/>
        <w:jc w:val="both"/>
      </w:pPr>
      <w:r>
        <w:rPr>
          <w:rFonts w:ascii="Times New Roman"/>
          <w:b w:val="false"/>
          <w:i w:val="false"/>
          <w:color w:val="000000"/>
          <w:sz w:val="28"/>
        </w:rPr>
        <w:t>
      21737 мың теңге –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1778435 мың теңге – мемлекеттік атаулы әлеуметтік көмекті төлеуге;</w:t>
      </w:r>
    </w:p>
    <w:p>
      <w:pPr>
        <w:spacing w:after="0"/>
        <w:ind w:left="0"/>
        <w:jc w:val="both"/>
      </w:pPr>
      <w:r>
        <w:rPr>
          <w:rFonts w:ascii="Times New Roman"/>
          <w:b w:val="false"/>
          <w:i w:val="false"/>
          <w:color w:val="000000"/>
          <w:sz w:val="28"/>
        </w:rPr>
        <w:t>
      2448712 мың теңге – көлiк инфрақұрылымының басым жобаларын қаржыландыруға;</w:t>
      </w:r>
    </w:p>
    <w:p>
      <w:pPr>
        <w:spacing w:after="0"/>
        <w:ind w:left="0"/>
        <w:jc w:val="both"/>
      </w:pPr>
      <w:r>
        <w:rPr>
          <w:rFonts w:ascii="Times New Roman"/>
          <w:b w:val="false"/>
          <w:i w:val="false"/>
          <w:color w:val="000000"/>
          <w:sz w:val="28"/>
        </w:rPr>
        <w:t>
      2615930 мың теңге – "Ауыл-Ел бесігі" жобасы шеңберінде ауылдық елді мекендердегі әлеуметтік және инженерлік инфрақұрылым бойынша іс-шараларды іске асыруға.";</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11-тармағы</w:t>
      </w:r>
      <w:r>
        <w:rPr>
          <w:rFonts w:ascii="Times New Roman"/>
          <w:b w:val="false"/>
          <w:i w:val="false"/>
          <w:color w:val="000000"/>
          <w:sz w:val="28"/>
        </w:rPr>
        <w:t xml:space="preserve"> келесі редакцияда жазылсын:</w:t>
      </w:r>
    </w:p>
    <w:bookmarkEnd w:id="8"/>
    <w:p>
      <w:pPr>
        <w:spacing w:after="0"/>
        <w:ind w:left="0"/>
        <w:jc w:val="both"/>
      </w:pPr>
      <w:r>
        <w:rPr>
          <w:rFonts w:ascii="Times New Roman"/>
          <w:b w:val="false"/>
          <w:i w:val="false"/>
          <w:color w:val="000000"/>
          <w:sz w:val="28"/>
        </w:rPr>
        <w:t>
       "11. 2022 жылға арналған облыстық бюджетте аудандық (облыстық маңызы бар қалалар) бюджеттеріне кредит беру келесі мөлшерлерде көзделсін:</w:t>
      </w:r>
    </w:p>
    <w:p>
      <w:pPr>
        <w:spacing w:after="0"/>
        <w:ind w:left="0"/>
        <w:jc w:val="both"/>
      </w:pPr>
      <w:r>
        <w:rPr>
          <w:rFonts w:ascii="Times New Roman"/>
          <w:b w:val="false"/>
          <w:i w:val="false"/>
          <w:color w:val="000000"/>
          <w:sz w:val="28"/>
        </w:rPr>
        <w:t>
      5036769 мың теңге – тұрғын үй жобалауға немесе салуға;</w:t>
      </w:r>
    </w:p>
    <w:p>
      <w:pPr>
        <w:spacing w:after="0"/>
        <w:ind w:left="0"/>
        <w:jc w:val="both"/>
      </w:pPr>
      <w:r>
        <w:rPr>
          <w:rFonts w:ascii="Times New Roman"/>
          <w:b w:val="false"/>
          <w:i w:val="false"/>
          <w:color w:val="000000"/>
          <w:sz w:val="28"/>
        </w:rPr>
        <w:t>
      1199165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99050 мың теңге –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39354 мың теңге – Жұмыспен қамту жол картасының шеңберінде шараларды қаржыландыру үшін.";</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14-тармағы</w:t>
      </w:r>
      <w:r>
        <w:rPr>
          <w:rFonts w:ascii="Times New Roman"/>
          <w:b w:val="false"/>
          <w:i w:val="false"/>
          <w:color w:val="000000"/>
          <w:sz w:val="28"/>
        </w:rPr>
        <w:t xml:space="preserve"> келесі редакцияда жазылсын:</w:t>
      </w:r>
    </w:p>
    <w:bookmarkEnd w:id="9"/>
    <w:p>
      <w:pPr>
        <w:spacing w:after="0"/>
        <w:ind w:left="0"/>
        <w:jc w:val="both"/>
      </w:pPr>
      <w:r>
        <w:rPr>
          <w:rFonts w:ascii="Times New Roman"/>
          <w:b w:val="false"/>
          <w:i w:val="false"/>
          <w:color w:val="000000"/>
          <w:sz w:val="28"/>
        </w:rPr>
        <w:t>
       "14. Облыстың жергілікті атқарушы органының 2022 жылға арналған резерві 513972 мың теңге сомасында бекітілсін.";</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0"/>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14 сәуірдегі № 138/12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1-қосымша</w:t>
            </w:r>
          </w:p>
        </w:tc>
      </w:tr>
    </w:tbl>
    <w:bookmarkStart w:name="z13" w:id="11"/>
    <w:p>
      <w:pPr>
        <w:spacing w:after="0"/>
        <w:ind w:left="0"/>
        <w:jc w:val="left"/>
      </w:pPr>
      <w:r>
        <w:rPr>
          <w:rFonts w:ascii="Times New Roman"/>
          <w:b/>
          <w:i w:val="false"/>
          <w:color w:val="000000"/>
        </w:rPr>
        <w:t xml:space="preserve"> 2022 жылға арналған облыстық бюджет (өзгерістермен)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336 313 607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47 681 367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285 644 160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124 168 848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124 168 848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161 475 312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161 475 312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159 042 331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19 798 957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108 873 213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97 366 456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20 996 474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6 681 580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7 966 919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3 928 201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14 сәуірдегі</w:t>
            </w:r>
            <w:r>
              <w:br/>
            </w:r>
            <w:r>
              <w:rPr>
                <w:rFonts w:ascii="Times New Roman"/>
                <w:b w:val="false"/>
                <w:i w:val="false"/>
                <w:color w:val="000000"/>
                <w:sz w:val="20"/>
              </w:rPr>
              <w:t>№ 138/12 шешiмiне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w:t>
            </w:r>
            <w:r>
              <w:br/>
            </w:r>
            <w:r>
              <w:rPr>
                <w:rFonts w:ascii="Times New Roman"/>
                <w:b w:val="false"/>
                <w:i w:val="false"/>
                <w:color w:val="000000"/>
                <w:sz w:val="20"/>
              </w:rPr>
              <w:t>№ 104/9 шешiмiне</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2023 жылға арналған облыстық бюджет (өзгерістермен)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15 353 486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164 117 579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109 147 661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54 969 918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97 041 542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58 946 351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3 694 386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14 сәуірдегі № 138/12</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2021 жылғы</w:t>
            </w:r>
            <w:r>
              <w:br/>
            </w:r>
            <w:r>
              <w:rPr>
                <w:rFonts w:ascii="Times New Roman"/>
                <w:b w:val="false"/>
                <w:i w:val="false"/>
                <w:color w:val="000000"/>
                <w:sz w:val="20"/>
              </w:rPr>
              <w:t>10 желтоқсандағы № 104/9</w:t>
            </w:r>
            <w:r>
              <w:br/>
            </w:r>
            <w:r>
              <w:rPr>
                <w:rFonts w:ascii="Times New Roman"/>
                <w:b w:val="false"/>
                <w:i w:val="false"/>
                <w:color w:val="000000"/>
                <w:sz w:val="20"/>
              </w:rPr>
              <w:t>шешiмiне 3-қосымша</w:t>
            </w:r>
          </w:p>
        </w:tc>
      </w:tr>
    </w:tbl>
    <w:bookmarkStart w:name="z17" w:id="13"/>
    <w:p>
      <w:pPr>
        <w:spacing w:after="0"/>
        <w:ind w:left="0"/>
        <w:jc w:val="left"/>
      </w:pPr>
      <w:r>
        <w:rPr>
          <w:rFonts w:ascii="Times New Roman"/>
          <w:b/>
          <w:i w:val="false"/>
          <w:color w:val="000000"/>
        </w:rPr>
        <w:t xml:space="preserve"> 2024 жылға арналған облыстық бюджет (өзгерістермен)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188 267 055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16 121 160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170 609 233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112 890 819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57 718 414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96 278 735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14 111 271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59 763 333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 құрылысын және жерді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36 427 824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2 230 811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